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A9" w:rsidRPr="007042A9" w:rsidRDefault="007042A9" w:rsidP="007042A9">
      <w:pPr>
        <w:ind w:left="810" w:hanging="810"/>
        <w:jc w:val="center"/>
        <w:rPr>
          <w:b/>
          <w:bCs/>
          <w:sz w:val="32"/>
          <w:szCs w:val="32"/>
        </w:rPr>
      </w:pPr>
      <w:r w:rsidRPr="007042A9">
        <w:rPr>
          <w:b/>
          <w:bCs/>
          <w:sz w:val="32"/>
          <w:szCs w:val="32"/>
        </w:rPr>
        <w:t>План лекции</w:t>
      </w:r>
    </w:p>
    <w:p w:rsidR="006F4E41" w:rsidRPr="00FF7118" w:rsidRDefault="00FF7118" w:rsidP="006213F7">
      <w:pPr>
        <w:ind w:left="810" w:hanging="810"/>
        <w:rPr>
          <w:rFonts w:ascii="Calibri" w:hAnsi="Calibri"/>
          <w:b/>
          <w:color w:val="1F497D"/>
          <w:sz w:val="28"/>
          <w:szCs w:val="28"/>
          <w:u w:val="single"/>
        </w:rPr>
      </w:pPr>
      <w:r w:rsidRPr="006213F7">
        <w:rPr>
          <w:b/>
          <w:bCs/>
          <w:sz w:val="28"/>
          <w:szCs w:val="28"/>
        </w:rPr>
        <w:t>Часть 1</w:t>
      </w:r>
      <w:r w:rsidRPr="006213F7">
        <w:rPr>
          <w:sz w:val="28"/>
          <w:szCs w:val="28"/>
        </w:rPr>
        <w:t>.</w:t>
      </w:r>
      <w:r>
        <w:t xml:space="preserve"> </w:t>
      </w:r>
      <w:r w:rsidR="006F4E41" w:rsidRPr="00D52F39">
        <w:rPr>
          <w:rFonts w:ascii="Calibri" w:hAnsi="Calibri"/>
          <w:b/>
          <w:color w:val="1F497D"/>
          <w:sz w:val="28"/>
          <w:szCs w:val="28"/>
          <w:u w:val="single"/>
        </w:rPr>
        <w:t>Математические и физические основы проверки стержневых строительных конструкций на устойчивость</w:t>
      </w:r>
    </w:p>
    <w:p w:rsidR="006F4E41" w:rsidRPr="006F4E41" w:rsidRDefault="006F4E41" w:rsidP="006F4E41">
      <w:pPr>
        <w:pStyle w:val="ListParagraph"/>
        <w:numPr>
          <w:ilvl w:val="0"/>
          <w:numId w:val="1"/>
        </w:num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Проверка общей устойчивости</w:t>
      </w:r>
    </w:p>
    <w:p w:rsidR="006F4E41" w:rsidRPr="006F4E41" w:rsidRDefault="006F4E41" w:rsidP="006F4E41">
      <w:pPr>
        <w:pStyle w:val="ListParagraph"/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Формирование </w:t>
      </w:r>
      <w:proofErr w:type="gramStart"/>
      <w:r>
        <w:rPr>
          <w:bCs/>
          <w:sz w:val="28"/>
          <w:szCs w:val="28"/>
        </w:rPr>
        <w:t>уравнений равновесия задачи статики стержневых конструкций</w:t>
      </w:r>
      <w:proofErr w:type="gramEnd"/>
      <w:r>
        <w:rPr>
          <w:bCs/>
          <w:sz w:val="28"/>
          <w:szCs w:val="28"/>
        </w:rPr>
        <w:t>.</w:t>
      </w:r>
    </w:p>
    <w:p w:rsidR="006F4E41" w:rsidRDefault="006F4E41" w:rsidP="006F4E41">
      <w:pPr>
        <w:pStyle w:val="ListParagraph"/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Решение уравнений равновесия и физический смысл процедуры исключения по Гауссу.</w:t>
      </w:r>
    </w:p>
    <w:p w:rsidR="006F4E41" w:rsidRDefault="006F4E41" w:rsidP="006F4E41">
      <w:pPr>
        <w:pStyle w:val="ListParagraph"/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Уравнения равновесия задачи устойчивости.</w:t>
      </w:r>
    </w:p>
    <w:p w:rsidR="006F4E41" w:rsidRDefault="006F4E41" w:rsidP="006F4E41">
      <w:pPr>
        <w:pStyle w:val="ListParagraph"/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Приближенный метод решения задачи </w:t>
      </w:r>
      <w:r w:rsidR="00E226C6">
        <w:rPr>
          <w:bCs/>
          <w:sz w:val="28"/>
          <w:szCs w:val="28"/>
        </w:rPr>
        <w:t xml:space="preserve">общей </w:t>
      </w:r>
      <w:r>
        <w:rPr>
          <w:bCs/>
          <w:sz w:val="28"/>
          <w:szCs w:val="28"/>
        </w:rPr>
        <w:t>устойчивости.</w:t>
      </w:r>
    </w:p>
    <w:p w:rsidR="006F4E41" w:rsidRDefault="006F4E41" w:rsidP="006F4E41">
      <w:pPr>
        <w:pStyle w:val="ListParagraph"/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Точный (качественный) метод решения задачи </w:t>
      </w:r>
      <w:r w:rsidR="00E226C6">
        <w:rPr>
          <w:bCs/>
          <w:sz w:val="28"/>
          <w:szCs w:val="28"/>
        </w:rPr>
        <w:t xml:space="preserve">общей </w:t>
      </w:r>
      <w:r>
        <w:rPr>
          <w:bCs/>
          <w:sz w:val="28"/>
          <w:szCs w:val="28"/>
        </w:rPr>
        <w:t>устойчивости.</w:t>
      </w:r>
    </w:p>
    <w:p w:rsidR="006F4E41" w:rsidRDefault="006F4E41" w:rsidP="006F4E41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Проверка локальной устойчивости стержневых элементов.</w:t>
      </w:r>
    </w:p>
    <w:p w:rsidR="006F4E41" w:rsidRDefault="006F4E41" w:rsidP="006F4E41">
      <w:pPr>
        <w:pStyle w:val="ListParagraph"/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Физические причины потери локальной устойчивости стержневых элементов.</w:t>
      </w:r>
    </w:p>
    <w:p w:rsidR="006F4E41" w:rsidRDefault="006F4E41" w:rsidP="006F4E41">
      <w:pPr>
        <w:pStyle w:val="ListParagraph"/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Продольный изгиб шарни</w:t>
      </w:r>
      <w:r w:rsidR="00FF7118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но опертой балки с начальной погибью.</w:t>
      </w:r>
      <w:r w:rsidR="00FF7118">
        <w:rPr>
          <w:bCs/>
          <w:sz w:val="28"/>
          <w:szCs w:val="28"/>
        </w:rPr>
        <w:t xml:space="preserve"> Расчетные длины. Происхождение нормативных проверок.</w:t>
      </w:r>
    </w:p>
    <w:p w:rsidR="006F4E41" w:rsidRDefault="00FF7118" w:rsidP="006F4E41">
      <w:pPr>
        <w:pStyle w:val="ListParagraph"/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Общий случай локальной устойчивости стержневых элементов (сложные стержневые системы).</w:t>
      </w:r>
    </w:p>
    <w:p w:rsidR="00FF7118" w:rsidRDefault="00FF7118" w:rsidP="00114C26">
      <w:pPr>
        <w:pStyle w:val="ListParagraph"/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14C26">
        <w:rPr>
          <w:bCs/>
          <w:sz w:val="28"/>
          <w:szCs w:val="28"/>
        </w:rPr>
        <w:t xml:space="preserve">Связь между локальной и общей устойчивостью. </w:t>
      </w:r>
      <w:r>
        <w:rPr>
          <w:bCs/>
          <w:sz w:val="28"/>
          <w:szCs w:val="28"/>
        </w:rPr>
        <w:t>Проблемы расчетных комплексов, связанные с определением расчетных длин.</w:t>
      </w:r>
    </w:p>
    <w:p w:rsidR="00FF7118" w:rsidRDefault="00FF7118" w:rsidP="006F4E41">
      <w:pPr>
        <w:pStyle w:val="ListParagraph"/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Современные методы проверки локальной устойчивости элементов стержневых систем.</w:t>
      </w:r>
    </w:p>
    <w:p w:rsidR="00FF7118" w:rsidRDefault="00FF7118" w:rsidP="00FF7118">
      <w:pPr>
        <w:pStyle w:val="ListParagraph"/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Прямые методы проверки локальной устойчивости элементов стержневых систем.</w:t>
      </w:r>
    </w:p>
    <w:p w:rsidR="00FF7118" w:rsidRPr="006213F7" w:rsidRDefault="006213F7" w:rsidP="006213F7">
      <w:pPr>
        <w:ind w:left="990" w:hanging="990"/>
        <w:rPr>
          <w:b/>
          <w:sz w:val="28"/>
          <w:szCs w:val="28"/>
          <w:u w:val="single"/>
        </w:rPr>
      </w:pPr>
      <w:r w:rsidRPr="006213F7">
        <w:rPr>
          <w:b/>
          <w:sz w:val="28"/>
          <w:szCs w:val="28"/>
        </w:rPr>
        <w:t>Часть 2</w:t>
      </w:r>
      <w:r w:rsidRPr="006213F7">
        <w:rPr>
          <w:bCs/>
          <w:sz w:val="28"/>
          <w:szCs w:val="28"/>
        </w:rPr>
        <w:t xml:space="preserve">. </w:t>
      </w:r>
      <w:r w:rsidRPr="006213F7">
        <w:rPr>
          <w:b/>
          <w:color w:val="17365D" w:themeColor="text2" w:themeShade="BF"/>
          <w:sz w:val="28"/>
          <w:szCs w:val="28"/>
          <w:u w:val="single"/>
        </w:rPr>
        <w:t xml:space="preserve">Расчет узлов стержневых конструкций в программном комплексе </w:t>
      </w:r>
      <w:r w:rsidRPr="006213F7">
        <w:rPr>
          <w:b/>
          <w:color w:val="17365D" w:themeColor="text2" w:themeShade="BF"/>
          <w:sz w:val="28"/>
          <w:szCs w:val="28"/>
          <w:u w:val="single"/>
          <w:lang w:val="en-US"/>
        </w:rPr>
        <w:t>Selena</w:t>
      </w:r>
      <w:r w:rsidRPr="006213F7">
        <w:rPr>
          <w:b/>
          <w:color w:val="17365D" w:themeColor="text2" w:themeShade="BF"/>
          <w:sz w:val="28"/>
          <w:szCs w:val="28"/>
          <w:u w:val="single"/>
        </w:rPr>
        <w:t>.</w:t>
      </w:r>
    </w:p>
    <w:p w:rsidR="00FF7118" w:rsidRPr="00FF7118" w:rsidRDefault="00FF7118" w:rsidP="00FF7118">
      <w:pPr>
        <w:rPr>
          <w:bCs/>
          <w:sz w:val="28"/>
          <w:szCs w:val="28"/>
        </w:rPr>
      </w:pPr>
    </w:p>
    <w:p w:rsidR="006F4E41" w:rsidRPr="006F4E41" w:rsidRDefault="006F4E41" w:rsidP="00791995">
      <w:pPr>
        <w:spacing w:before="240" w:after="0"/>
        <w:rPr>
          <w:rFonts w:cstheme="majorBidi"/>
        </w:rPr>
      </w:pPr>
    </w:p>
    <w:sectPr w:rsidR="006F4E41" w:rsidRPr="006F4E41" w:rsidSect="00C80724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907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F497D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2F39"/>
    <w:rsid w:val="00002EFC"/>
    <w:rsid w:val="00032968"/>
    <w:rsid w:val="00043D52"/>
    <w:rsid w:val="000633D6"/>
    <w:rsid w:val="000903F0"/>
    <w:rsid w:val="000A2FDD"/>
    <w:rsid w:val="000B17C4"/>
    <w:rsid w:val="000C5886"/>
    <w:rsid w:val="000D6181"/>
    <w:rsid w:val="000E4BC5"/>
    <w:rsid w:val="000F4D18"/>
    <w:rsid w:val="00101A6D"/>
    <w:rsid w:val="001037E8"/>
    <w:rsid w:val="001053D1"/>
    <w:rsid w:val="00114C26"/>
    <w:rsid w:val="00117D4C"/>
    <w:rsid w:val="00120CEA"/>
    <w:rsid w:val="00123CE3"/>
    <w:rsid w:val="001571AF"/>
    <w:rsid w:val="00176285"/>
    <w:rsid w:val="001D585A"/>
    <w:rsid w:val="001E3E78"/>
    <w:rsid w:val="002242AB"/>
    <w:rsid w:val="002475C6"/>
    <w:rsid w:val="00272CB8"/>
    <w:rsid w:val="002807FB"/>
    <w:rsid w:val="002B727C"/>
    <w:rsid w:val="002E237B"/>
    <w:rsid w:val="002F2822"/>
    <w:rsid w:val="00325FF5"/>
    <w:rsid w:val="0034107B"/>
    <w:rsid w:val="003737C7"/>
    <w:rsid w:val="00395AE5"/>
    <w:rsid w:val="003A38B0"/>
    <w:rsid w:val="004026C6"/>
    <w:rsid w:val="0041083A"/>
    <w:rsid w:val="00412030"/>
    <w:rsid w:val="004865E0"/>
    <w:rsid w:val="004947B1"/>
    <w:rsid w:val="004F2D5A"/>
    <w:rsid w:val="004F6D2F"/>
    <w:rsid w:val="0052746F"/>
    <w:rsid w:val="005502EE"/>
    <w:rsid w:val="00560722"/>
    <w:rsid w:val="005674DC"/>
    <w:rsid w:val="005E3814"/>
    <w:rsid w:val="00611C2C"/>
    <w:rsid w:val="006207A4"/>
    <w:rsid w:val="006213F7"/>
    <w:rsid w:val="00632235"/>
    <w:rsid w:val="00635C94"/>
    <w:rsid w:val="006372FE"/>
    <w:rsid w:val="00654294"/>
    <w:rsid w:val="00681547"/>
    <w:rsid w:val="006820F1"/>
    <w:rsid w:val="006B19F3"/>
    <w:rsid w:val="006B708D"/>
    <w:rsid w:val="006C642D"/>
    <w:rsid w:val="006D27DF"/>
    <w:rsid w:val="006F2645"/>
    <w:rsid w:val="006F4E41"/>
    <w:rsid w:val="007042A9"/>
    <w:rsid w:val="00720212"/>
    <w:rsid w:val="00766170"/>
    <w:rsid w:val="00791995"/>
    <w:rsid w:val="00797FB3"/>
    <w:rsid w:val="007F0C49"/>
    <w:rsid w:val="007F1805"/>
    <w:rsid w:val="008061C3"/>
    <w:rsid w:val="008343BD"/>
    <w:rsid w:val="0088048F"/>
    <w:rsid w:val="00897582"/>
    <w:rsid w:val="00900D80"/>
    <w:rsid w:val="0096229D"/>
    <w:rsid w:val="00993FC8"/>
    <w:rsid w:val="009A508E"/>
    <w:rsid w:val="009A7F66"/>
    <w:rsid w:val="009C730F"/>
    <w:rsid w:val="009F4DC0"/>
    <w:rsid w:val="00A142B5"/>
    <w:rsid w:val="00A2407B"/>
    <w:rsid w:val="00A44472"/>
    <w:rsid w:val="00A851FA"/>
    <w:rsid w:val="00A9594E"/>
    <w:rsid w:val="00AE4316"/>
    <w:rsid w:val="00AE4E18"/>
    <w:rsid w:val="00AF1459"/>
    <w:rsid w:val="00B14CDB"/>
    <w:rsid w:val="00B529CE"/>
    <w:rsid w:val="00B5318F"/>
    <w:rsid w:val="00B557FC"/>
    <w:rsid w:val="00B64025"/>
    <w:rsid w:val="00B727FC"/>
    <w:rsid w:val="00B90A6B"/>
    <w:rsid w:val="00BF6B07"/>
    <w:rsid w:val="00C10F1A"/>
    <w:rsid w:val="00C115B1"/>
    <w:rsid w:val="00C237B9"/>
    <w:rsid w:val="00C30520"/>
    <w:rsid w:val="00C80724"/>
    <w:rsid w:val="00C9011F"/>
    <w:rsid w:val="00CB63A9"/>
    <w:rsid w:val="00CF0832"/>
    <w:rsid w:val="00D32420"/>
    <w:rsid w:val="00D52F39"/>
    <w:rsid w:val="00D55A1E"/>
    <w:rsid w:val="00D75676"/>
    <w:rsid w:val="00D91AC9"/>
    <w:rsid w:val="00D9409E"/>
    <w:rsid w:val="00DD72E2"/>
    <w:rsid w:val="00E04441"/>
    <w:rsid w:val="00E04B82"/>
    <w:rsid w:val="00E119E6"/>
    <w:rsid w:val="00E14241"/>
    <w:rsid w:val="00E22099"/>
    <w:rsid w:val="00E226C6"/>
    <w:rsid w:val="00E4507C"/>
    <w:rsid w:val="00E83419"/>
    <w:rsid w:val="00EA20FE"/>
    <w:rsid w:val="00ED2E1E"/>
    <w:rsid w:val="00ED6827"/>
    <w:rsid w:val="00EF30AC"/>
    <w:rsid w:val="00EF6CBB"/>
    <w:rsid w:val="00F00DD6"/>
    <w:rsid w:val="00F172C3"/>
    <w:rsid w:val="00F26F59"/>
    <w:rsid w:val="00F46F5C"/>
    <w:rsid w:val="00F50B5E"/>
    <w:rsid w:val="00F70F7C"/>
    <w:rsid w:val="00FC34D6"/>
    <w:rsid w:val="00FC34F2"/>
    <w:rsid w:val="00FD602B"/>
    <w:rsid w:val="00FF402C"/>
    <w:rsid w:val="00FF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4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72CB8"/>
    <w:rPr>
      <w:color w:val="808080"/>
    </w:rPr>
  </w:style>
  <w:style w:type="table" w:customStyle="1" w:styleId="Calendar1">
    <w:name w:val="Calendar 1"/>
    <w:basedOn w:val="TableNormal"/>
    <w:uiPriority w:val="99"/>
    <w:qFormat/>
    <w:rsid w:val="008061C3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Paragraph">
    <w:name w:val="List Paragraph"/>
    <w:basedOn w:val="Normal"/>
    <w:uiPriority w:val="34"/>
    <w:qFormat/>
    <w:rsid w:val="006F4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278E6-9CA4-444B-8197-9BF82D36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</dc:creator>
  <cp:lastModifiedBy>eugene</cp:lastModifiedBy>
  <cp:revision>3</cp:revision>
  <dcterms:created xsi:type="dcterms:W3CDTF">2019-07-15T05:36:00Z</dcterms:created>
  <dcterms:modified xsi:type="dcterms:W3CDTF">2019-07-15T05:38:00Z</dcterms:modified>
</cp:coreProperties>
</file>