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CB2" w:rsidRPr="008F3D3C" w:rsidRDefault="00701759" w:rsidP="00413489">
      <w:pPr>
        <w:spacing w:before="0" w:after="0" w:line="0" w:lineRule="atLeast"/>
        <w:jc w:val="right"/>
        <w:rPr>
          <w:sz w:val="22"/>
          <w:szCs w:val="22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95051</wp:posOffset>
            </wp:positionV>
            <wp:extent cx="7539355" cy="1501140"/>
            <wp:effectExtent l="0" t="0" r="444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35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4CB2" w:rsidRPr="008F3D3C">
        <w:rPr>
          <w:sz w:val="22"/>
          <w:szCs w:val="22"/>
          <w:lang w:val="ru-RU"/>
        </w:rPr>
        <w:t>ООО “Инфотех”</w:t>
      </w:r>
    </w:p>
    <w:p w:rsidR="00984CB2" w:rsidRPr="008F3D3C" w:rsidRDefault="00984CB2" w:rsidP="00413489">
      <w:pPr>
        <w:spacing w:before="0" w:after="0" w:line="0" w:lineRule="atLeast"/>
        <w:jc w:val="right"/>
        <w:rPr>
          <w:sz w:val="22"/>
          <w:szCs w:val="22"/>
          <w:lang w:val="ru-RU"/>
        </w:rPr>
      </w:pPr>
      <w:r w:rsidRPr="008F3D3C">
        <w:rPr>
          <w:sz w:val="22"/>
          <w:szCs w:val="22"/>
          <w:lang w:val="ru-RU"/>
        </w:rPr>
        <w:t xml:space="preserve">г. Днепропетровск, ул. </w:t>
      </w:r>
      <w:r w:rsidR="003C4601">
        <w:rPr>
          <w:sz w:val="22"/>
          <w:szCs w:val="22"/>
          <w:lang w:val="ru-RU"/>
        </w:rPr>
        <w:t>Князя Владимира Великого</w:t>
      </w:r>
      <w:r w:rsidRPr="008F3D3C">
        <w:rPr>
          <w:sz w:val="22"/>
          <w:szCs w:val="22"/>
          <w:lang w:val="ru-RU"/>
        </w:rPr>
        <w:t xml:space="preserve"> , 18 б</w:t>
      </w:r>
    </w:p>
    <w:p w:rsidR="00984CB2" w:rsidRPr="008F3D3C" w:rsidRDefault="00984CB2" w:rsidP="00413489">
      <w:pPr>
        <w:spacing w:before="0" w:after="0" w:line="0" w:lineRule="atLeast"/>
        <w:jc w:val="right"/>
        <w:rPr>
          <w:sz w:val="22"/>
          <w:szCs w:val="22"/>
          <w:lang w:val="ru-RU"/>
        </w:rPr>
      </w:pPr>
      <w:r w:rsidRPr="008F3D3C">
        <w:rPr>
          <w:sz w:val="22"/>
          <w:szCs w:val="22"/>
          <w:lang w:val="ru-RU"/>
        </w:rPr>
        <w:t>Тел./факс: 371-43-54 (56)</w:t>
      </w:r>
    </w:p>
    <w:p w:rsidR="00984CB2" w:rsidRPr="00D6509B" w:rsidRDefault="00984CB2" w:rsidP="00413489">
      <w:pPr>
        <w:spacing w:before="0" w:after="0" w:line="0" w:lineRule="atLeast"/>
        <w:jc w:val="right"/>
        <w:rPr>
          <w:sz w:val="22"/>
          <w:szCs w:val="22"/>
          <w:lang w:val="ru-RU"/>
        </w:rPr>
      </w:pPr>
      <w:r w:rsidRPr="008F3D3C">
        <w:rPr>
          <w:sz w:val="22"/>
          <w:szCs w:val="22"/>
          <w:lang w:val="ru-RU"/>
        </w:rPr>
        <w:t>Е</w:t>
      </w:r>
      <w:r w:rsidRPr="00D6509B">
        <w:rPr>
          <w:sz w:val="22"/>
          <w:szCs w:val="22"/>
          <w:lang w:val="ru-RU"/>
        </w:rPr>
        <w:t>-</w:t>
      </w:r>
      <w:r w:rsidRPr="00701759">
        <w:rPr>
          <w:sz w:val="22"/>
          <w:szCs w:val="22"/>
          <w:lang w:val="en-US"/>
        </w:rPr>
        <w:t>mail</w:t>
      </w:r>
      <w:r w:rsidRPr="00D6509B">
        <w:rPr>
          <w:sz w:val="22"/>
          <w:szCs w:val="22"/>
          <w:lang w:val="ru-RU"/>
        </w:rPr>
        <w:t xml:space="preserve">: </w:t>
      </w:r>
      <w:hyperlink r:id="rId12" w:history="1">
        <w:r w:rsidRPr="00701759">
          <w:rPr>
            <w:rStyle w:val="afb"/>
            <w:sz w:val="22"/>
            <w:szCs w:val="22"/>
            <w:lang w:val="en-US"/>
          </w:rPr>
          <w:t>infotech</w:t>
        </w:r>
        <w:r w:rsidRPr="00D6509B">
          <w:rPr>
            <w:rStyle w:val="afb"/>
            <w:sz w:val="22"/>
            <w:szCs w:val="22"/>
            <w:lang w:val="ru-RU"/>
          </w:rPr>
          <w:t>@</w:t>
        </w:r>
        <w:r w:rsidRPr="00701759">
          <w:rPr>
            <w:rStyle w:val="afb"/>
            <w:sz w:val="22"/>
            <w:szCs w:val="22"/>
            <w:lang w:val="en-US"/>
          </w:rPr>
          <w:t>itech</w:t>
        </w:r>
        <w:r w:rsidRPr="00D6509B">
          <w:rPr>
            <w:rStyle w:val="afb"/>
            <w:sz w:val="22"/>
            <w:szCs w:val="22"/>
            <w:lang w:val="ru-RU"/>
          </w:rPr>
          <w:t>.</w:t>
        </w:r>
        <w:r w:rsidRPr="00701759">
          <w:rPr>
            <w:rStyle w:val="afb"/>
            <w:sz w:val="22"/>
            <w:szCs w:val="22"/>
            <w:lang w:val="en-US"/>
          </w:rPr>
          <w:t>net</w:t>
        </w:r>
        <w:r w:rsidRPr="00D6509B">
          <w:rPr>
            <w:rStyle w:val="afb"/>
            <w:sz w:val="22"/>
            <w:szCs w:val="22"/>
            <w:lang w:val="ru-RU"/>
          </w:rPr>
          <w:t>.</w:t>
        </w:r>
        <w:r w:rsidRPr="00701759">
          <w:rPr>
            <w:rStyle w:val="afb"/>
            <w:sz w:val="22"/>
            <w:szCs w:val="22"/>
            <w:lang w:val="en-US"/>
          </w:rPr>
          <w:t>ua</w:t>
        </w:r>
      </w:hyperlink>
    </w:p>
    <w:p w:rsidR="00FB267E" w:rsidRDefault="00EE2FB5" w:rsidP="00413489">
      <w:pPr>
        <w:spacing w:before="0" w:after="0" w:line="0" w:lineRule="atLeast"/>
        <w:jc w:val="right"/>
        <w:rPr>
          <w:lang w:val="ru-RU"/>
        </w:rPr>
      </w:pPr>
      <w:hyperlink r:id="rId13" w:history="1">
        <w:r w:rsidR="00984CB2" w:rsidRPr="008F3D3C">
          <w:rPr>
            <w:sz w:val="22"/>
            <w:szCs w:val="22"/>
            <w:lang w:val="ru-RU"/>
          </w:rPr>
          <w:t>http://www.itech.net.ua</w:t>
        </w:r>
      </w:hyperlink>
    </w:p>
    <w:p w:rsidR="000A7995" w:rsidRDefault="000A7995" w:rsidP="00065A10">
      <w:pPr>
        <w:jc w:val="center"/>
        <w:rPr>
          <w:sz w:val="25"/>
          <w:szCs w:val="25"/>
          <w:lang w:val="ru-RU"/>
        </w:rPr>
      </w:pPr>
    </w:p>
    <w:p w:rsidR="00FB267E" w:rsidRPr="00FC1047" w:rsidRDefault="00065A10" w:rsidP="00FC1047">
      <w:pPr>
        <w:jc w:val="center"/>
        <w:rPr>
          <w:sz w:val="25"/>
          <w:szCs w:val="25"/>
          <w:lang w:val="ru-RU"/>
        </w:rPr>
      </w:pPr>
      <w:r w:rsidRPr="000A7995">
        <w:rPr>
          <w:sz w:val="25"/>
          <w:szCs w:val="25"/>
          <w:lang w:val="ru-RU"/>
        </w:rPr>
        <w:t xml:space="preserve">Сертифицированный учебный центр </w:t>
      </w:r>
      <w:r w:rsidRPr="000A7995">
        <w:rPr>
          <w:sz w:val="25"/>
          <w:szCs w:val="25"/>
          <w:lang w:val="en-US"/>
        </w:rPr>
        <w:t>Autodesk</w:t>
      </w:r>
    </w:p>
    <w:p w:rsidR="00FB267E" w:rsidRPr="00FC1047" w:rsidRDefault="003E3E17" w:rsidP="00FC1047">
      <w:pPr>
        <w:jc w:val="center"/>
        <w:rPr>
          <w:sz w:val="52"/>
          <w:szCs w:val="52"/>
          <w:lang w:val="ru-RU"/>
        </w:rPr>
      </w:pPr>
      <w:r w:rsidRPr="003E3E17">
        <w:rPr>
          <w:sz w:val="52"/>
          <w:szCs w:val="52"/>
          <w:lang w:val="ru-RU"/>
        </w:rPr>
        <w:t xml:space="preserve">Базовый курс </w:t>
      </w:r>
      <w:r w:rsidR="001141C8" w:rsidRPr="009917F5">
        <w:rPr>
          <w:sz w:val="52"/>
          <w:szCs w:val="52"/>
          <w:lang w:val="en-US"/>
        </w:rPr>
        <w:t>Autodesk Revit</w:t>
      </w:r>
      <w:r w:rsidR="001141C8" w:rsidRPr="00DF016A">
        <w:rPr>
          <w:sz w:val="28"/>
          <w:szCs w:val="28"/>
          <w:u w:val="single"/>
          <w:lang w:val="en-US"/>
        </w:rPr>
        <w:t xml:space="preserve"> </w:t>
      </w:r>
      <w:r w:rsidRPr="003E3E17">
        <w:rPr>
          <w:sz w:val="52"/>
          <w:szCs w:val="52"/>
          <w:lang w:val="ru-RU"/>
        </w:rPr>
        <w:t>2018</w:t>
      </w:r>
    </w:p>
    <w:p w:rsidR="00722D6B" w:rsidRPr="00722D6B" w:rsidRDefault="00722D6B" w:rsidP="00722D6B">
      <w:pPr>
        <w:pStyle w:val="af7"/>
        <w:pBdr>
          <w:bottom w:val="single" w:sz="4" w:space="1" w:color="7E97AD" w:themeColor="accent1"/>
        </w:pBdr>
      </w:pPr>
      <w:r>
        <w:t>Учебн</w:t>
      </w:r>
      <w:r w:rsidR="00B1083E">
        <w:rPr>
          <w:lang w:val="ru-RU"/>
        </w:rPr>
        <w:t>ы</w:t>
      </w:r>
      <w:r>
        <w:t>й центр Компании «ИнфоТЕХ»</w:t>
      </w:r>
    </w:p>
    <w:p w:rsidR="00627D1C" w:rsidRPr="00722D6B" w:rsidRDefault="00627D1C" w:rsidP="00627D1C">
      <w:pPr>
        <w:spacing w:after="0"/>
        <w:ind w:firstLine="708"/>
        <w:jc w:val="both"/>
        <w:rPr>
          <w:color w:val="53585D" w:themeColor="text2" w:themeTint="BF"/>
        </w:rPr>
      </w:pPr>
    </w:p>
    <w:p w:rsidR="0041136A" w:rsidRPr="00006141" w:rsidRDefault="001225BF" w:rsidP="009917F5">
      <w:pPr>
        <w:spacing w:before="0" w:after="0"/>
        <w:ind w:firstLine="708"/>
        <w:jc w:val="both"/>
        <w:rPr>
          <w:color w:val="53585D" w:themeColor="text2" w:themeTint="BF"/>
          <w:sz w:val="22"/>
          <w:szCs w:val="22"/>
          <w:lang w:val="ru-RU"/>
        </w:rPr>
      </w:pPr>
      <w:r w:rsidRPr="00AA56FB">
        <w:rPr>
          <w:color w:val="53585D" w:themeColor="text2" w:themeTint="BF"/>
          <w:sz w:val="22"/>
          <w:szCs w:val="22"/>
          <w:lang w:val="ru-RU"/>
        </w:rPr>
        <w:t xml:space="preserve">Сертифицированный учебный центр «Инфотех» - авторизован компанией </w:t>
      </w:r>
      <w:r w:rsidRPr="00B1083E">
        <w:rPr>
          <w:b/>
          <w:color w:val="53585D" w:themeColor="text2" w:themeTint="BF"/>
          <w:sz w:val="22"/>
          <w:szCs w:val="22"/>
          <w:lang w:val="en-US"/>
        </w:rPr>
        <w:t>Autodesk</w:t>
      </w:r>
      <w:r w:rsidRPr="00AA56FB">
        <w:rPr>
          <w:color w:val="53585D" w:themeColor="text2" w:themeTint="BF"/>
          <w:sz w:val="22"/>
          <w:szCs w:val="22"/>
          <w:lang w:val="ru-RU"/>
        </w:rPr>
        <w:t xml:space="preserve">и является лучшим по восточному региону Украины. </w:t>
      </w:r>
    </w:p>
    <w:p w:rsidR="0041136A" w:rsidRPr="00AA56FB" w:rsidRDefault="001225BF" w:rsidP="009917F5">
      <w:pPr>
        <w:spacing w:before="0" w:after="0"/>
        <w:jc w:val="both"/>
        <w:rPr>
          <w:b/>
          <w:color w:val="53585D" w:themeColor="text2" w:themeTint="BF"/>
          <w:sz w:val="22"/>
          <w:szCs w:val="22"/>
          <w:lang w:val="ru-RU"/>
        </w:rPr>
      </w:pPr>
      <w:r w:rsidRPr="00AA56FB">
        <w:rPr>
          <w:b/>
          <w:color w:val="53585D" w:themeColor="text2" w:themeTint="BF"/>
          <w:sz w:val="22"/>
          <w:szCs w:val="22"/>
          <w:lang w:val="ru-RU"/>
        </w:rPr>
        <w:t>Ключевые преимущества учебного центра:</w:t>
      </w:r>
    </w:p>
    <w:p w:rsidR="001225BF" w:rsidRPr="00AA56FB" w:rsidRDefault="001225BF" w:rsidP="009917F5">
      <w:pPr>
        <w:numPr>
          <w:ilvl w:val="0"/>
          <w:numId w:val="1"/>
        </w:numPr>
        <w:spacing w:before="0" w:after="0" w:line="240" w:lineRule="auto"/>
        <w:jc w:val="both"/>
        <w:rPr>
          <w:color w:val="53585D" w:themeColor="text2" w:themeTint="BF"/>
          <w:sz w:val="22"/>
          <w:szCs w:val="22"/>
          <w:lang w:val="ru-RU"/>
        </w:rPr>
      </w:pPr>
      <w:r w:rsidRPr="00AA56FB">
        <w:rPr>
          <w:color w:val="53585D" w:themeColor="text2" w:themeTint="BF"/>
          <w:sz w:val="22"/>
          <w:szCs w:val="22"/>
          <w:lang w:val="ru-RU"/>
        </w:rPr>
        <w:t xml:space="preserve">Курсы проводятся сертифицированными специалистами </w:t>
      </w:r>
      <w:r w:rsidRPr="00B1083E">
        <w:rPr>
          <w:color w:val="53585D" w:themeColor="text2" w:themeTint="BF"/>
          <w:sz w:val="22"/>
          <w:szCs w:val="22"/>
          <w:lang w:val="en-US"/>
        </w:rPr>
        <w:t>Autodesk</w:t>
      </w:r>
      <w:r w:rsidR="00862C08" w:rsidRPr="00862C08">
        <w:rPr>
          <w:color w:val="53585D" w:themeColor="text2" w:themeTint="BF"/>
          <w:sz w:val="22"/>
          <w:szCs w:val="22"/>
          <w:lang w:val="ru-RU"/>
        </w:rPr>
        <w:t>;</w:t>
      </w:r>
    </w:p>
    <w:p w:rsidR="001225BF" w:rsidRPr="00AA56FB" w:rsidRDefault="001225BF" w:rsidP="009917F5">
      <w:pPr>
        <w:numPr>
          <w:ilvl w:val="0"/>
          <w:numId w:val="1"/>
        </w:numPr>
        <w:spacing w:before="0" w:after="0" w:line="240" w:lineRule="auto"/>
        <w:jc w:val="both"/>
        <w:rPr>
          <w:color w:val="53585D" w:themeColor="text2" w:themeTint="BF"/>
          <w:sz w:val="22"/>
          <w:szCs w:val="22"/>
          <w:lang w:val="ru-RU"/>
        </w:rPr>
      </w:pPr>
      <w:r w:rsidRPr="00AA56FB">
        <w:rPr>
          <w:color w:val="53585D" w:themeColor="text2" w:themeTint="BF"/>
          <w:sz w:val="22"/>
          <w:szCs w:val="22"/>
          <w:lang w:val="ru-RU"/>
        </w:rPr>
        <w:t xml:space="preserve">По окончанию курса слушатель получает именной международный </w:t>
      </w:r>
      <w:r w:rsidR="0041136A">
        <w:rPr>
          <w:color w:val="53585D" w:themeColor="text2" w:themeTint="BF"/>
          <w:sz w:val="22"/>
          <w:szCs w:val="22"/>
          <w:lang w:val="ru-RU"/>
        </w:rPr>
        <w:t xml:space="preserve">сертификат от компании </w:t>
      </w:r>
      <w:r w:rsidR="0041136A" w:rsidRPr="00B1083E">
        <w:rPr>
          <w:color w:val="53585D" w:themeColor="text2" w:themeTint="BF"/>
          <w:sz w:val="22"/>
          <w:szCs w:val="22"/>
          <w:lang w:val="en-US"/>
        </w:rPr>
        <w:t>Autodesk</w:t>
      </w:r>
      <w:r w:rsidR="0041136A" w:rsidRPr="0041136A">
        <w:rPr>
          <w:color w:val="53585D" w:themeColor="text2" w:themeTint="BF"/>
          <w:sz w:val="22"/>
          <w:szCs w:val="22"/>
          <w:lang w:val="ru-RU"/>
        </w:rPr>
        <w:t>;</w:t>
      </w:r>
    </w:p>
    <w:p w:rsidR="001225BF" w:rsidRPr="00AA56FB" w:rsidRDefault="001225BF" w:rsidP="009917F5">
      <w:pPr>
        <w:numPr>
          <w:ilvl w:val="0"/>
          <w:numId w:val="1"/>
        </w:numPr>
        <w:spacing w:before="0" w:after="0" w:line="240" w:lineRule="auto"/>
        <w:jc w:val="both"/>
        <w:rPr>
          <w:color w:val="53585D" w:themeColor="text2" w:themeTint="BF"/>
          <w:sz w:val="22"/>
          <w:szCs w:val="22"/>
          <w:lang w:val="ru-RU"/>
        </w:rPr>
      </w:pPr>
      <w:r w:rsidRPr="00AA56FB">
        <w:rPr>
          <w:color w:val="53585D" w:themeColor="text2" w:themeTint="BF"/>
          <w:sz w:val="22"/>
          <w:szCs w:val="22"/>
          <w:lang w:val="ru-RU"/>
        </w:rPr>
        <w:t>Во время обучения особое значение придается практическо</w:t>
      </w:r>
      <w:r w:rsidR="0041136A">
        <w:rPr>
          <w:color w:val="53585D" w:themeColor="text2" w:themeTint="BF"/>
          <w:sz w:val="22"/>
          <w:szCs w:val="22"/>
          <w:lang w:val="ru-RU"/>
        </w:rPr>
        <w:t>му применению получаемых знаний;</w:t>
      </w:r>
    </w:p>
    <w:p w:rsidR="00862C08" w:rsidRDefault="001225BF" w:rsidP="009917F5">
      <w:pPr>
        <w:numPr>
          <w:ilvl w:val="0"/>
          <w:numId w:val="1"/>
        </w:numPr>
        <w:spacing w:before="0" w:after="0" w:line="240" w:lineRule="auto"/>
        <w:jc w:val="both"/>
        <w:rPr>
          <w:color w:val="53585D" w:themeColor="text2" w:themeTint="BF"/>
          <w:sz w:val="22"/>
          <w:szCs w:val="22"/>
          <w:lang w:val="ru-RU"/>
        </w:rPr>
      </w:pPr>
      <w:r w:rsidRPr="00AA56FB">
        <w:rPr>
          <w:color w:val="53585D" w:themeColor="text2" w:themeTint="BF"/>
          <w:sz w:val="22"/>
          <w:szCs w:val="22"/>
          <w:lang w:val="ru-RU"/>
        </w:rPr>
        <w:t>Ги</w:t>
      </w:r>
      <w:r w:rsidR="00862C08">
        <w:rPr>
          <w:color w:val="53585D" w:themeColor="text2" w:themeTint="BF"/>
          <w:sz w:val="22"/>
          <w:szCs w:val="22"/>
          <w:lang w:val="ru-RU"/>
        </w:rPr>
        <w:t>бкий график проведения занятий;</w:t>
      </w:r>
    </w:p>
    <w:p w:rsidR="001225BF" w:rsidRPr="00AA56FB" w:rsidRDefault="001225BF" w:rsidP="009917F5">
      <w:pPr>
        <w:numPr>
          <w:ilvl w:val="0"/>
          <w:numId w:val="1"/>
        </w:numPr>
        <w:spacing w:before="0" w:after="0" w:line="240" w:lineRule="auto"/>
        <w:jc w:val="both"/>
        <w:rPr>
          <w:color w:val="53585D" w:themeColor="text2" w:themeTint="BF"/>
          <w:sz w:val="22"/>
          <w:szCs w:val="22"/>
          <w:lang w:val="ru-RU"/>
        </w:rPr>
      </w:pPr>
      <w:r w:rsidRPr="00AA56FB">
        <w:rPr>
          <w:color w:val="53585D" w:themeColor="text2" w:themeTint="BF"/>
          <w:sz w:val="22"/>
          <w:szCs w:val="22"/>
          <w:lang w:val="ru-RU"/>
        </w:rPr>
        <w:t>Предусмотрено корпоративное обучение с выездом и проведением курсов по заказу в удобные для заказчика дни (</w:t>
      </w:r>
      <w:r w:rsidRPr="00B1083E">
        <w:rPr>
          <w:color w:val="53585D" w:themeColor="text2" w:themeTint="BF"/>
          <w:sz w:val="22"/>
          <w:szCs w:val="22"/>
          <w:lang w:val="en-US"/>
        </w:rPr>
        <w:t>min</w:t>
      </w:r>
      <w:r w:rsidRPr="00AA56FB">
        <w:rPr>
          <w:color w:val="53585D" w:themeColor="text2" w:themeTint="BF"/>
          <w:sz w:val="22"/>
          <w:szCs w:val="22"/>
          <w:lang w:val="ru-RU"/>
        </w:rPr>
        <w:t xml:space="preserve"> 3 чел.). Обучение частных лиц происходит по мере укомплектования группы (от 3 до 8 чел.</w:t>
      </w:r>
      <w:r w:rsidR="00F5273C" w:rsidRPr="00AA56FB">
        <w:rPr>
          <w:color w:val="53585D" w:themeColor="text2" w:themeTint="BF"/>
          <w:sz w:val="22"/>
          <w:szCs w:val="22"/>
          <w:lang w:val="ru-RU"/>
        </w:rPr>
        <w:t>);</w:t>
      </w:r>
    </w:p>
    <w:p w:rsidR="001225BF" w:rsidRPr="00AA56FB" w:rsidRDefault="001225BF" w:rsidP="009917F5">
      <w:pPr>
        <w:numPr>
          <w:ilvl w:val="0"/>
          <w:numId w:val="1"/>
        </w:numPr>
        <w:spacing w:before="0" w:after="0" w:line="240" w:lineRule="auto"/>
        <w:jc w:val="both"/>
        <w:rPr>
          <w:color w:val="53585D" w:themeColor="text2" w:themeTint="BF"/>
          <w:sz w:val="22"/>
          <w:szCs w:val="22"/>
          <w:lang w:val="ru-RU"/>
        </w:rPr>
      </w:pPr>
      <w:r w:rsidRPr="00AA56FB">
        <w:rPr>
          <w:color w:val="53585D" w:themeColor="text2" w:themeTint="BF"/>
          <w:sz w:val="22"/>
          <w:szCs w:val="22"/>
          <w:lang w:val="ru-RU"/>
        </w:rPr>
        <w:t>Учебный класс оборудован всем, что требуется для качественного и комфортного обучения.</w:t>
      </w:r>
    </w:p>
    <w:p w:rsidR="00627D1C" w:rsidRDefault="00627D1C" w:rsidP="009917F5">
      <w:pPr>
        <w:spacing w:before="0" w:after="0" w:line="240" w:lineRule="auto"/>
        <w:jc w:val="both"/>
        <w:rPr>
          <w:color w:val="53585D" w:themeColor="text2" w:themeTint="BF"/>
          <w:lang w:val="ru-RU"/>
        </w:rPr>
      </w:pPr>
    </w:p>
    <w:p w:rsidR="001141C8" w:rsidRPr="001141C8" w:rsidRDefault="001141C8" w:rsidP="009917F5">
      <w:pPr>
        <w:spacing w:before="0" w:after="0"/>
        <w:ind w:firstLine="708"/>
        <w:jc w:val="both"/>
        <w:rPr>
          <w:color w:val="53585D" w:themeColor="text2" w:themeTint="BF"/>
          <w:sz w:val="22"/>
          <w:szCs w:val="22"/>
          <w:lang w:val="ru-RU"/>
        </w:rPr>
      </w:pPr>
      <w:r w:rsidRPr="001141C8">
        <w:rPr>
          <w:color w:val="53585D" w:themeColor="text2" w:themeTint="BF"/>
          <w:sz w:val="22"/>
          <w:szCs w:val="22"/>
          <w:lang w:val="ru-RU"/>
        </w:rPr>
        <w:t xml:space="preserve">Требования к слушателям: </w:t>
      </w:r>
      <w:r w:rsidR="009917F5" w:rsidRPr="009917F5">
        <w:rPr>
          <w:color w:val="53585D" w:themeColor="text2" w:themeTint="BF"/>
          <w:sz w:val="22"/>
          <w:szCs w:val="22"/>
          <w:lang w:val="ru-RU"/>
        </w:rPr>
        <w:t xml:space="preserve">компьютерная грамотность - </w:t>
      </w:r>
      <w:r w:rsidR="009917F5" w:rsidRPr="009917F5">
        <w:rPr>
          <w:color w:val="53585D" w:themeColor="text2" w:themeTint="BF"/>
          <w:sz w:val="22"/>
          <w:szCs w:val="22"/>
          <w:lang w:val="en-US"/>
        </w:rPr>
        <w:t>Windows</w:t>
      </w:r>
      <w:r w:rsidR="009917F5" w:rsidRPr="009917F5">
        <w:rPr>
          <w:color w:val="53585D" w:themeColor="text2" w:themeTint="BF"/>
          <w:sz w:val="22"/>
          <w:szCs w:val="22"/>
          <w:lang w:val="ru-RU"/>
        </w:rPr>
        <w:t>. Желателен опыт работы в программах двухмерной графики, иметь представление о трехмерном пространстве. Опыт разработки</w:t>
      </w:r>
      <w:r w:rsidR="009917F5">
        <w:rPr>
          <w:color w:val="53585D" w:themeColor="text2" w:themeTint="BF"/>
          <w:sz w:val="22"/>
          <w:szCs w:val="22"/>
          <w:lang w:val="ru-UA"/>
        </w:rPr>
        <w:t xml:space="preserve"> </w:t>
      </w:r>
      <w:r w:rsidR="009917F5" w:rsidRPr="009917F5">
        <w:rPr>
          <w:color w:val="53585D" w:themeColor="text2" w:themeTint="BF"/>
          <w:sz w:val="22"/>
          <w:szCs w:val="22"/>
          <w:lang w:val="ru-RU"/>
        </w:rPr>
        <w:t>архитектурно-строительной документации.</w:t>
      </w:r>
    </w:p>
    <w:p w:rsidR="001225BF" w:rsidRDefault="009917F5" w:rsidP="009917F5">
      <w:pPr>
        <w:spacing w:before="0" w:after="0"/>
        <w:ind w:firstLine="708"/>
        <w:jc w:val="both"/>
        <w:rPr>
          <w:color w:val="53585D" w:themeColor="text2" w:themeTint="BF"/>
          <w:sz w:val="22"/>
          <w:szCs w:val="22"/>
          <w:lang w:val="en-US"/>
        </w:rPr>
      </w:pPr>
      <w:r>
        <w:rPr>
          <w:color w:val="53585D" w:themeColor="text2" w:themeTint="BF"/>
          <w:sz w:val="22"/>
          <w:szCs w:val="22"/>
          <w:lang w:val="ru-UA"/>
        </w:rPr>
        <w:t>Цель</w:t>
      </w:r>
      <w:r w:rsidR="001141C8" w:rsidRPr="001141C8">
        <w:rPr>
          <w:color w:val="53585D" w:themeColor="text2" w:themeTint="BF"/>
          <w:sz w:val="22"/>
          <w:szCs w:val="22"/>
          <w:lang w:val="ru-RU"/>
        </w:rPr>
        <w:t xml:space="preserve"> </w:t>
      </w:r>
      <w:r>
        <w:rPr>
          <w:color w:val="53585D" w:themeColor="text2" w:themeTint="BF"/>
          <w:sz w:val="22"/>
          <w:szCs w:val="22"/>
          <w:lang w:val="ru-UA"/>
        </w:rPr>
        <w:t>курса</w:t>
      </w:r>
      <w:r w:rsidR="001141C8" w:rsidRPr="001141C8">
        <w:rPr>
          <w:color w:val="53585D" w:themeColor="text2" w:themeTint="BF"/>
          <w:sz w:val="22"/>
          <w:szCs w:val="22"/>
          <w:lang w:val="ru-RU"/>
        </w:rPr>
        <w:t xml:space="preserve">: </w:t>
      </w:r>
      <w:r w:rsidRPr="009917F5">
        <w:rPr>
          <w:color w:val="53585D" w:themeColor="text2" w:themeTint="BF"/>
          <w:sz w:val="22"/>
          <w:szCs w:val="22"/>
          <w:lang w:val="ru-RU"/>
        </w:rPr>
        <w:t xml:space="preserve">Овладение навыками архитектурно-строительного проектирования в системе </w:t>
      </w:r>
      <w:r w:rsidRPr="009917F5">
        <w:rPr>
          <w:color w:val="53585D" w:themeColor="text2" w:themeTint="BF"/>
          <w:sz w:val="22"/>
          <w:szCs w:val="22"/>
          <w:lang w:val="en-US"/>
        </w:rPr>
        <w:t>Revit Architecture</w:t>
      </w:r>
      <w:r w:rsidRPr="009917F5">
        <w:rPr>
          <w:color w:val="53585D" w:themeColor="text2" w:themeTint="BF"/>
          <w:sz w:val="22"/>
          <w:szCs w:val="22"/>
          <w:lang w:val="ru-RU"/>
        </w:rPr>
        <w:t xml:space="preserve"> и </w:t>
      </w:r>
      <w:r w:rsidRPr="009917F5">
        <w:rPr>
          <w:color w:val="53585D" w:themeColor="text2" w:themeTint="BF"/>
          <w:sz w:val="22"/>
          <w:szCs w:val="22"/>
          <w:lang w:val="en-US"/>
        </w:rPr>
        <w:t>Revit Structure</w:t>
      </w:r>
    </w:p>
    <w:p w:rsidR="009917F5" w:rsidRPr="009917F5" w:rsidRDefault="009917F5" w:rsidP="009917F5">
      <w:pPr>
        <w:spacing w:before="0" w:after="0"/>
        <w:ind w:firstLine="708"/>
        <w:jc w:val="both"/>
        <w:rPr>
          <w:color w:val="53585D" w:themeColor="text2" w:themeTint="BF"/>
          <w:sz w:val="22"/>
          <w:szCs w:val="22"/>
          <w:lang w:val="ru-UA"/>
        </w:rPr>
      </w:pPr>
      <w:r w:rsidRPr="009917F5">
        <w:rPr>
          <w:color w:val="53585D" w:themeColor="text2" w:themeTint="BF"/>
          <w:sz w:val="22"/>
          <w:szCs w:val="22"/>
          <w:lang w:val="ru-UA"/>
        </w:rPr>
        <w:t xml:space="preserve">Результат обучения: Освоение базовых приемов работы в программе </w:t>
      </w:r>
      <w:r w:rsidRPr="009917F5">
        <w:rPr>
          <w:color w:val="53585D" w:themeColor="text2" w:themeTint="BF"/>
          <w:sz w:val="22"/>
          <w:szCs w:val="22"/>
          <w:lang w:val="en-US"/>
        </w:rPr>
        <w:t>Autodesk Revit</w:t>
      </w:r>
      <w:r w:rsidRPr="009917F5">
        <w:rPr>
          <w:color w:val="53585D" w:themeColor="text2" w:themeTint="BF"/>
          <w:sz w:val="22"/>
          <w:szCs w:val="22"/>
          <w:lang w:val="ru-UA"/>
        </w:rPr>
        <w:t xml:space="preserve">. По окончании обучения слушатели научатся самостоятельно разрабатывать архитектурно-строительную часть проектов в данной системе.  Успешно освоившим курс выдается международный сертификат компании </w:t>
      </w:r>
      <w:r w:rsidRPr="009917F5">
        <w:rPr>
          <w:color w:val="53585D" w:themeColor="text2" w:themeTint="BF"/>
          <w:sz w:val="22"/>
          <w:szCs w:val="22"/>
          <w:lang w:val="en-US"/>
        </w:rPr>
        <w:t>Autodesk</w:t>
      </w:r>
      <w:r w:rsidRPr="009917F5">
        <w:rPr>
          <w:color w:val="53585D" w:themeColor="text2" w:themeTint="BF"/>
          <w:sz w:val="22"/>
          <w:szCs w:val="22"/>
          <w:lang w:val="ru-UA"/>
        </w:rPr>
        <w:t>.</w:t>
      </w:r>
    </w:p>
    <w:p w:rsidR="00D453FF" w:rsidRPr="001141C8" w:rsidRDefault="00980DC5" w:rsidP="00FB267E">
      <w:pPr>
        <w:pStyle w:val="af7"/>
        <w:spacing w:before="120"/>
        <w:ind w:left="142" w:right="142"/>
        <w:rPr>
          <w:szCs w:val="32"/>
          <w:lang w:val="en-US"/>
        </w:rPr>
      </w:pPr>
      <w:r>
        <w:rPr>
          <w:szCs w:val="32"/>
          <w:lang w:val="ru-RU"/>
        </w:rPr>
        <w:t xml:space="preserve">Учебный план на </w:t>
      </w:r>
      <w:r w:rsidR="009917F5" w:rsidRPr="009917F5">
        <w:rPr>
          <w:szCs w:val="32"/>
          <w:lang w:val="ru-RU"/>
        </w:rPr>
        <w:t xml:space="preserve">Совместный </w:t>
      </w:r>
      <w:r w:rsidR="009917F5" w:rsidRPr="009917F5">
        <w:rPr>
          <w:szCs w:val="32"/>
          <w:lang w:val="ru-RU"/>
        </w:rPr>
        <w:t xml:space="preserve">курс </w:t>
      </w:r>
      <w:r w:rsidR="009917F5" w:rsidRPr="009917F5">
        <w:rPr>
          <w:szCs w:val="32"/>
          <w:lang w:val="ru-RU"/>
        </w:rPr>
        <w:t>RAC и RST</w:t>
      </w:r>
    </w:p>
    <w:p w:rsidR="00FC3029" w:rsidRPr="00FC3029" w:rsidRDefault="00FC3029" w:rsidP="00FC3029">
      <w:pPr>
        <w:jc w:val="center"/>
        <w:rPr>
          <w:color w:val="53585D" w:themeColor="text2" w:themeTint="BF"/>
          <w:sz w:val="22"/>
          <w:szCs w:val="22"/>
          <w:lang w:val="ru-RU"/>
        </w:rPr>
      </w:pPr>
      <w:r w:rsidRPr="00FC3029">
        <w:rPr>
          <w:color w:val="53585D" w:themeColor="text2" w:themeTint="BF"/>
          <w:sz w:val="22"/>
          <w:szCs w:val="22"/>
          <w:lang w:val="ru-RU"/>
        </w:rPr>
        <w:t xml:space="preserve">Продолжительность курса – </w:t>
      </w:r>
      <w:r w:rsidR="009917F5">
        <w:rPr>
          <w:color w:val="53585D" w:themeColor="text2" w:themeTint="BF"/>
          <w:sz w:val="22"/>
          <w:szCs w:val="22"/>
          <w:lang w:val="ru-UA"/>
        </w:rPr>
        <w:t>7</w:t>
      </w:r>
      <w:r w:rsidRPr="00FC3029">
        <w:rPr>
          <w:color w:val="53585D" w:themeColor="text2" w:themeTint="BF"/>
          <w:sz w:val="22"/>
          <w:szCs w:val="22"/>
          <w:lang w:val="ru-RU"/>
        </w:rPr>
        <w:t>0</w:t>
      </w:r>
      <w:r w:rsidR="00125BDC">
        <w:rPr>
          <w:color w:val="53585D" w:themeColor="text2" w:themeTint="BF"/>
          <w:sz w:val="22"/>
          <w:szCs w:val="22"/>
          <w:lang w:val="ru-UA"/>
        </w:rPr>
        <w:t xml:space="preserve"> </w:t>
      </w:r>
      <w:r w:rsidRPr="00FC3029">
        <w:rPr>
          <w:color w:val="53585D" w:themeColor="text2" w:themeTint="BF"/>
          <w:sz w:val="22"/>
          <w:szCs w:val="22"/>
          <w:lang w:val="ru-RU"/>
        </w:rPr>
        <w:t>часов</w:t>
      </w:r>
    </w:p>
    <w:tbl>
      <w:tblPr>
        <w:tblStyle w:val="aa"/>
        <w:tblW w:w="5000" w:type="pct"/>
        <w:tblBorders>
          <w:top w:val="single" w:sz="4" w:space="0" w:color="7E97AD" w:themeColor="accent1"/>
          <w:left w:val="single" w:sz="4" w:space="0" w:color="7E97AD" w:themeColor="accent1"/>
          <w:bottom w:val="single" w:sz="4" w:space="0" w:color="7E97AD" w:themeColor="accent1"/>
          <w:right w:val="single" w:sz="4" w:space="0" w:color="7E97AD" w:themeColor="accent1"/>
          <w:insideV w:val="single" w:sz="4" w:space="0" w:color="7E97AD" w:themeColor="accent1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9574"/>
      </w:tblGrid>
      <w:tr w:rsidR="00FC3029" w:rsidTr="00D97962">
        <w:trPr>
          <w:trHeight w:val="973"/>
        </w:trPr>
        <w:tc>
          <w:tcPr>
            <w:tcW w:w="883" w:type="dxa"/>
          </w:tcPr>
          <w:p w:rsidR="00FC3029" w:rsidRPr="004B4081" w:rsidRDefault="00FC3029" w:rsidP="009B4029">
            <w:pPr>
              <w:jc w:val="center"/>
              <w:rPr>
                <w:rFonts w:asciiTheme="majorHAnsi" w:hAnsiTheme="majorHAnsi"/>
                <w:b/>
                <w:color w:val="577188" w:themeColor="accent1" w:themeShade="BF"/>
                <w:sz w:val="25"/>
                <w:szCs w:val="25"/>
                <w:lang w:val="ru-RU"/>
              </w:rPr>
            </w:pPr>
            <w:r w:rsidRPr="004B4081">
              <w:rPr>
                <w:rFonts w:asciiTheme="majorHAnsi" w:hAnsiTheme="majorHAnsi"/>
                <w:b/>
                <w:color w:val="577188" w:themeColor="accent1" w:themeShade="BF"/>
                <w:sz w:val="25"/>
                <w:szCs w:val="25"/>
                <w:lang w:val="ru-RU"/>
              </w:rPr>
              <w:t>№ занятия</w:t>
            </w:r>
          </w:p>
        </w:tc>
        <w:tc>
          <w:tcPr>
            <w:tcW w:w="9574" w:type="dxa"/>
          </w:tcPr>
          <w:p w:rsidR="00FC3029" w:rsidRPr="004B4081" w:rsidRDefault="00FC3029" w:rsidP="00D470C5">
            <w:pPr>
              <w:jc w:val="center"/>
              <w:rPr>
                <w:rFonts w:asciiTheme="majorHAnsi" w:hAnsiTheme="majorHAnsi"/>
                <w:b/>
                <w:color w:val="577188" w:themeColor="accent1" w:themeShade="BF"/>
                <w:sz w:val="25"/>
                <w:szCs w:val="25"/>
                <w:lang w:val="ru-RU"/>
              </w:rPr>
            </w:pPr>
            <w:r w:rsidRPr="004B4081">
              <w:rPr>
                <w:rFonts w:asciiTheme="majorHAnsi" w:hAnsiTheme="majorHAnsi"/>
                <w:b/>
                <w:color w:val="577188" w:themeColor="accent1" w:themeShade="BF"/>
                <w:sz w:val="25"/>
                <w:szCs w:val="25"/>
                <w:lang w:val="ru-RU"/>
              </w:rPr>
              <w:t>Содержание</w:t>
            </w:r>
          </w:p>
        </w:tc>
      </w:tr>
      <w:tr w:rsidR="00DA70A0" w:rsidTr="002C2F64">
        <w:trPr>
          <w:trHeight w:val="370"/>
        </w:trPr>
        <w:tc>
          <w:tcPr>
            <w:tcW w:w="10457" w:type="dxa"/>
            <w:gridSpan w:val="2"/>
          </w:tcPr>
          <w:p w:rsidR="00DA70A0" w:rsidRPr="009917F5" w:rsidRDefault="00DA70A0" w:rsidP="009917F5">
            <w:pPr>
              <w:spacing w:before="0" w:after="0" w:line="18" w:lineRule="atLeast"/>
              <w:ind w:left="113" w:right="124"/>
              <w:jc w:val="center"/>
              <w:rPr>
                <w:rFonts w:asciiTheme="majorHAnsi" w:hAnsiTheme="majorHAnsi"/>
                <w:b/>
                <w:color w:val="7E97AD" w:themeColor="accent1"/>
                <w:sz w:val="36"/>
                <w:u w:val="single"/>
                <w:lang w:val="ru-UA"/>
              </w:rPr>
            </w:pPr>
            <w:r w:rsidRPr="009917F5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>Архитектура</w:t>
            </w:r>
            <w:r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 xml:space="preserve"> </w:t>
            </w:r>
          </w:p>
        </w:tc>
      </w:tr>
      <w:tr w:rsidR="00FC3029" w:rsidRPr="004B7CAD" w:rsidTr="00D97962">
        <w:tc>
          <w:tcPr>
            <w:tcW w:w="883" w:type="dxa"/>
          </w:tcPr>
          <w:p w:rsidR="00FC3029" w:rsidRPr="004B7CAD" w:rsidRDefault="00FC3029" w:rsidP="009917F5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0"/>
                <w:lang w:val="ru-RU"/>
              </w:rPr>
            </w:pPr>
            <w:r w:rsidRPr="004B7CAD">
              <w:rPr>
                <w:rFonts w:asciiTheme="minorHAnsi" w:hAnsiTheme="minorHAnsi"/>
                <w:color w:val="577188" w:themeColor="accent1" w:themeShade="BF"/>
                <w:sz w:val="20"/>
                <w:lang w:val="ru-RU"/>
              </w:rPr>
              <w:t>1</w:t>
            </w:r>
          </w:p>
        </w:tc>
        <w:tc>
          <w:tcPr>
            <w:tcW w:w="9574" w:type="dxa"/>
          </w:tcPr>
          <w:p w:rsidR="001141C8" w:rsidRDefault="009917F5" w:rsidP="009917F5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</w:pPr>
            <w:r w:rsidRPr="009917F5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 xml:space="preserve">Знакомство Autodesk </w:t>
            </w:r>
            <w:r w:rsidRPr="009917F5">
              <w:rPr>
                <w:b/>
                <w:color w:val="577188" w:themeColor="accent1" w:themeShade="BF"/>
                <w:sz w:val="24"/>
                <w:szCs w:val="24"/>
                <w:u w:val="single"/>
                <w:lang w:val="en-US"/>
              </w:rPr>
              <w:t>Revit</w:t>
            </w:r>
            <w:r w:rsidRPr="009917F5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 xml:space="preserve"> – 2 часа</w:t>
            </w:r>
          </w:p>
          <w:p w:rsidR="009917F5" w:rsidRPr="009917F5" w:rsidRDefault="009917F5" w:rsidP="009917F5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9917F5">
              <w:rPr>
                <w:color w:val="577188" w:themeColor="accent1" w:themeShade="BF"/>
                <w:sz w:val="24"/>
                <w:szCs w:val="24"/>
                <w:lang w:val="ru-UA"/>
              </w:rPr>
              <w:t>Особенности пакета Revit Architecture.</w:t>
            </w:r>
          </w:p>
          <w:p w:rsidR="009917F5" w:rsidRPr="009917F5" w:rsidRDefault="009917F5" w:rsidP="009917F5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9917F5">
              <w:rPr>
                <w:color w:val="577188" w:themeColor="accent1" w:themeShade="BF"/>
                <w:sz w:val="24"/>
                <w:szCs w:val="24"/>
                <w:lang w:val="ru-UA"/>
              </w:rPr>
              <w:t>Отличие Revit от AutoCAD и других CAD систем.</w:t>
            </w:r>
          </w:p>
          <w:p w:rsidR="009917F5" w:rsidRPr="009917F5" w:rsidRDefault="009917F5" w:rsidP="009917F5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9917F5">
              <w:rPr>
                <w:color w:val="577188" w:themeColor="accent1" w:themeShade="BF"/>
                <w:sz w:val="24"/>
                <w:szCs w:val="24"/>
                <w:lang w:val="ru-UA"/>
              </w:rPr>
              <w:t>Понятие информационной модели здания. BIM системы.</w:t>
            </w:r>
          </w:p>
          <w:p w:rsidR="009917F5" w:rsidRPr="009917F5" w:rsidRDefault="009917F5" w:rsidP="009917F5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0" w:name="_Toc157047678"/>
            <w:r w:rsidRPr="009917F5">
              <w:rPr>
                <w:color w:val="577188" w:themeColor="accent1" w:themeShade="BF"/>
                <w:sz w:val="24"/>
                <w:szCs w:val="24"/>
                <w:lang w:val="ru-UA"/>
              </w:rPr>
              <w:t>Принципы подготовки рабочей документации</w:t>
            </w:r>
            <w:bookmarkEnd w:id="0"/>
            <w:r w:rsidRPr="009917F5">
              <w:rPr>
                <w:color w:val="577188" w:themeColor="accent1" w:themeShade="BF"/>
                <w:sz w:val="24"/>
                <w:szCs w:val="24"/>
                <w:lang w:val="ru-UA"/>
              </w:rPr>
              <w:t>.</w:t>
            </w:r>
          </w:p>
          <w:p w:rsidR="009917F5" w:rsidRPr="009917F5" w:rsidRDefault="009917F5" w:rsidP="009917F5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9917F5">
              <w:rPr>
                <w:color w:val="577188" w:themeColor="accent1" w:themeShade="BF"/>
                <w:sz w:val="24"/>
                <w:szCs w:val="24"/>
                <w:lang w:val="ru-UA"/>
              </w:rPr>
              <w:t>Порядок разработки презентационных материалов.</w:t>
            </w:r>
          </w:p>
          <w:p w:rsidR="009917F5" w:rsidRPr="009917F5" w:rsidRDefault="009917F5" w:rsidP="009917F5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9917F5">
              <w:rPr>
                <w:color w:val="577188" w:themeColor="accent1" w:themeShade="BF"/>
                <w:sz w:val="24"/>
                <w:szCs w:val="24"/>
                <w:lang w:val="ru-UA"/>
              </w:rPr>
              <w:t>Установка основных параметров Revit.</w:t>
            </w:r>
          </w:p>
          <w:p w:rsidR="009917F5" w:rsidRPr="009917F5" w:rsidRDefault="009917F5" w:rsidP="009917F5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9917F5">
              <w:rPr>
                <w:color w:val="577188" w:themeColor="accent1" w:themeShade="BF"/>
                <w:sz w:val="24"/>
                <w:szCs w:val="24"/>
                <w:lang w:val="ru-UA"/>
              </w:rPr>
              <w:t>Установка и изменение единиц измерения для проекта.</w:t>
            </w:r>
          </w:p>
        </w:tc>
      </w:tr>
      <w:tr w:rsidR="00FC3029" w:rsidRPr="004B7CAD" w:rsidTr="00D97962">
        <w:trPr>
          <w:trHeight w:val="850"/>
        </w:trPr>
        <w:tc>
          <w:tcPr>
            <w:tcW w:w="883" w:type="dxa"/>
          </w:tcPr>
          <w:p w:rsidR="00FC3029" w:rsidRPr="004B7CAD" w:rsidRDefault="00FC3029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0"/>
                <w:lang w:val="ru-RU"/>
              </w:rPr>
            </w:pPr>
            <w:r w:rsidRPr="004B7CAD">
              <w:rPr>
                <w:rFonts w:asciiTheme="minorHAnsi" w:hAnsiTheme="minorHAnsi"/>
                <w:color w:val="577188" w:themeColor="accent1" w:themeShade="BF"/>
                <w:sz w:val="20"/>
                <w:lang w:val="ru-RU"/>
              </w:rPr>
              <w:lastRenderedPageBreak/>
              <w:t>2</w:t>
            </w:r>
          </w:p>
        </w:tc>
        <w:tc>
          <w:tcPr>
            <w:tcW w:w="9574" w:type="dxa"/>
          </w:tcPr>
          <w:p w:rsidR="001141C8" w:rsidRDefault="009917F5" w:rsidP="001141C8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</w:pPr>
            <w:r w:rsidRPr="009917F5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 xml:space="preserve">Интерфейс </w:t>
            </w:r>
            <w:r w:rsidRPr="009917F5">
              <w:rPr>
                <w:b/>
                <w:color w:val="577188" w:themeColor="accent1" w:themeShade="BF"/>
                <w:sz w:val="24"/>
                <w:szCs w:val="24"/>
                <w:u w:val="single"/>
                <w:lang w:val="en-US"/>
              </w:rPr>
              <w:t>Revit</w:t>
            </w:r>
            <w:r w:rsidRPr="009917F5">
              <w:rPr>
                <w:b/>
                <w:color w:val="577188" w:themeColor="accent1" w:themeShade="BF"/>
                <w:sz w:val="24"/>
                <w:szCs w:val="24"/>
                <w:u w:val="single"/>
                <w:lang w:val="en-US"/>
              </w:rPr>
              <w:t xml:space="preserve"> </w:t>
            </w:r>
            <w:r w:rsidRPr="009917F5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>– 3 часа</w:t>
            </w:r>
          </w:p>
          <w:p w:rsidR="009917F5" w:rsidRPr="009917F5" w:rsidRDefault="009917F5" w:rsidP="009917F5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9917F5">
              <w:rPr>
                <w:color w:val="577188" w:themeColor="accent1" w:themeShade="BF"/>
                <w:sz w:val="24"/>
                <w:szCs w:val="24"/>
                <w:lang w:val="ru-UA"/>
              </w:rPr>
              <w:t>Изучение интерфейса Revi.</w:t>
            </w:r>
          </w:p>
          <w:p w:rsidR="009917F5" w:rsidRPr="009917F5" w:rsidRDefault="009917F5" w:rsidP="009917F5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1" w:name="_Toc157047676"/>
            <w:r w:rsidRPr="009917F5">
              <w:rPr>
                <w:color w:val="577188" w:themeColor="accent1" w:themeShade="BF"/>
                <w:sz w:val="24"/>
                <w:szCs w:val="24"/>
                <w:lang w:val="ru-UA"/>
              </w:rPr>
              <w:t>Элементы интерфейса</w:t>
            </w:r>
            <w:bookmarkEnd w:id="1"/>
            <w:r w:rsidRPr="009917F5">
              <w:rPr>
                <w:color w:val="577188" w:themeColor="accent1" w:themeShade="BF"/>
                <w:sz w:val="24"/>
                <w:szCs w:val="24"/>
                <w:lang w:val="ru-UA"/>
              </w:rPr>
              <w:t>.</w:t>
            </w:r>
          </w:p>
          <w:p w:rsidR="009917F5" w:rsidRPr="009917F5" w:rsidRDefault="009917F5" w:rsidP="009917F5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9917F5">
              <w:rPr>
                <w:color w:val="577188" w:themeColor="accent1" w:themeShade="BF"/>
                <w:sz w:val="24"/>
                <w:szCs w:val="24"/>
                <w:lang w:val="ru-UA"/>
              </w:rPr>
              <w:tab/>
              <w:t>Панели Диспетчер проекта и Свойства</w:t>
            </w:r>
          </w:p>
          <w:p w:rsidR="009917F5" w:rsidRPr="009917F5" w:rsidRDefault="009917F5" w:rsidP="009917F5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9917F5">
              <w:rPr>
                <w:color w:val="577188" w:themeColor="accent1" w:themeShade="BF"/>
                <w:sz w:val="24"/>
                <w:szCs w:val="24"/>
                <w:lang w:val="ru-UA"/>
              </w:rPr>
              <w:tab/>
              <w:t>Панель команд быстрого доступа</w:t>
            </w:r>
          </w:p>
          <w:p w:rsidR="009917F5" w:rsidRPr="009917F5" w:rsidRDefault="009917F5" w:rsidP="009917F5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9917F5">
              <w:rPr>
                <w:color w:val="577188" w:themeColor="accent1" w:themeShade="BF"/>
                <w:sz w:val="24"/>
                <w:szCs w:val="24"/>
                <w:lang w:val="ru-UA"/>
              </w:rPr>
              <w:tab/>
              <w:t>Строка задания параметров</w:t>
            </w:r>
          </w:p>
          <w:p w:rsidR="009917F5" w:rsidRPr="009917F5" w:rsidRDefault="009917F5" w:rsidP="009917F5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9917F5">
              <w:rPr>
                <w:color w:val="577188" w:themeColor="accent1" w:themeShade="BF"/>
                <w:sz w:val="24"/>
                <w:szCs w:val="24"/>
                <w:lang w:val="ru-UA"/>
              </w:rPr>
              <w:tab/>
              <w:t>Строка вывода запросов</w:t>
            </w:r>
          </w:p>
          <w:p w:rsidR="009917F5" w:rsidRPr="009917F5" w:rsidRDefault="009917F5" w:rsidP="009917F5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2" w:name="_Toc157047677"/>
            <w:r w:rsidRPr="009917F5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Приемы работы в </w:t>
            </w:r>
            <w:r w:rsidRPr="009917F5">
              <w:rPr>
                <w:color w:val="577188" w:themeColor="accent1" w:themeShade="BF"/>
                <w:sz w:val="24"/>
                <w:szCs w:val="24"/>
                <w:lang w:val="en-US"/>
              </w:rPr>
              <w:t>Revit</w:t>
            </w:r>
            <w:bookmarkEnd w:id="2"/>
            <w:r w:rsidRPr="009917F5">
              <w:rPr>
                <w:color w:val="577188" w:themeColor="accent1" w:themeShade="BF"/>
                <w:sz w:val="24"/>
                <w:szCs w:val="24"/>
                <w:lang w:val="ru-UA"/>
              </w:rPr>
              <w:t>.</w:t>
            </w:r>
          </w:p>
          <w:p w:rsidR="009917F5" w:rsidRPr="009917F5" w:rsidRDefault="009917F5" w:rsidP="009917F5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3" w:name="_Toc157047727"/>
            <w:r w:rsidRPr="009917F5">
              <w:rPr>
                <w:color w:val="577188" w:themeColor="accent1" w:themeShade="BF"/>
                <w:sz w:val="24"/>
                <w:szCs w:val="24"/>
                <w:lang w:val="ru-UA"/>
              </w:rPr>
              <w:t>Приемы обработки команд</w:t>
            </w:r>
            <w:bookmarkEnd w:id="3"/>
          </w:p>
        </w:tc>
      </w:tr>
      <w:tr w:rsidR="00FC3029" w:rsidRPr="004B7CAD" w:rsidTr="00D97962">
        <w:tc>
          <w:tcPr>
            <w:tcW w:w="883" w:type="dxa"/>
          </w:tcPr>
          <w:p w:rsidR="00FC3029" w:rsidRPr="004B7CAD" w:rsidRDefault="00FC3029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0"/>
                <w:lang w:val="ru-RU"/>
              </w:rPr>
            </w:pPr>
            <w:r w:rsidRPr="004B7CAD">
              <w:rPr>
                <w:rFonts w:asciiTheme="minorHAnsi" w:hAnsiTheme="minorHAnsi"/>
                <w:color w:val="577188" w:themeColor="accent1" w:themeShade="BF"/>
                <w:sz w:val="20"/>
                <w:lang w:val="ru-RU"/>
              </w:rPr>
              <w:t>3</w:t>
            </w:r>
          </w:p>
        </w:tc>
        <w:tc>
          <w:tcPr>
            <w:tcW w:w="9574" w:type="dxa"/>
          </w:tcPr>
          <w:p w:rsidR="00D97962" w:rsidRPr="008758F4" w:rsidRDefault="009917F5" w:rsidP="00D97962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</w:pPr>
            <w:r w:rsidRPr="008758F4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>Эскизы</w:t>
            </w:r>
            <w:r w:rsidRPr="008758F4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 xml:space="preserve"> – 1 час</w:t>
            </w:r>
          </w:p>
          <w:p w:rsidR="009917F5" w:rsidRPr="008758F4" w:rsidRDefault="009917F5" w:rsidP="008758F4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8758F4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Понятие и назначение режима рисования </w:t>
            </w:r>
          </w:p>
          <w:p w:rsidR="009917F5" w:rsidRPr="008758F4" w:rsidRDefault="009917F5" w:rsidP="008758F4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8758F4">
              <w:rPr>
                <w:color w:val="577188" w:themeColor="accent1" w:themeShade="BF"/>
                <w:sz w:val="24"/>
                <w:szCs w:val="24"/>
                <w:lang w:val="ru-UA"/>
              </w:rPr>
              <w:t>Область применения рисования</w:t>
            </w:r>
          </w:p>
          <w:p w:rsidR="009917F5" w:rsidRPr="008758F4" w:rsidRDefault="009917F5" w:rsidP="008758F4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4" w:name="_Toc157047682"/>
            <w:r w:rsidRPr="008758F4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Создание и редактирования объектов в режиме </w:t>
            </w:r>
            <w:bookmarkEnd w:id="4"/>
            <w:r w:rsidRPr="008758F4">
              <w:rPr>
                <w:color w:val="577188" w:themeColor="accent1" w:themeShade="BF"/>
                <w:sz w:val="24"/>
                <w:szCs w:val="24"/>
                <w:lang w:val="ru-UA"/>
              </w:rPr>
              <w:t>рисования</w:t>
            </w:r>
          </w:p>
          <w:p w:rsidR="009917F5" w:rsidRPr="009917F5" w:rsidRDefault="009917F5" w:rsidP="009917F5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8758F4">
              <w:rPr>
                <w:color w:val="577188" w:themeColor="accent1" w:themeShade="BF"/>
                <w:sz w:val="24"/>
                <w:szCs w:val="24"/>
                <w:lang w:val="ru-UA"/>
              </w:rPr>
              <w:t>Объектная привязка к характерным точкам</w:t>
            </w:r>
          </w:p>
        </w:tc>
      </w:tr>
      <w:tr w:rsidR="00FC3029" w:rsidRPr="004B7CAD" w:rsidTr="00D97962">
        <w:tc>
          <w:tcPr>
            <w:tcW w:w="883" w:type="dxa"/>
          </w:tcPr>
          <w:p w:rsidR="00FC3029" w:rsidRPr="004B7CAD" w:rsidRDefault="00FC3029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0"/>
                <w:lang w:val="ru-RU"/>
              </w:rPr>
            </w:pPr>
            <w:r w:rsidRPr="004B7CAD">
              <w:rPr>
                <w:rFonts w:asciiTheme="minorHAnsi" w:hAnsiTheme="minorHAnsi"/>
                <w:color w:val="577188" w:themeColor="accent1" w:themeShade="BF"/>
                <w:sz w:val="20"/>
                <w:lang w:val="ru-RU"/>
              </w:rPr>
              <w:t>4</w:t>
            </w:r>
          </w:p>
        </w:tc>
        <w:tc>
          <w:tcPr>
            <w:tcW w:w="9574" w:type="dxa"/>
          </w:tcPr>
          <w:p w:rsidR="00D97962" w:rsidRDefault="009917F5" w:rsidP="00D97962">
            <w:pPr>
              <w:spacing w:before="0" w:after="0" w:line="18" w:lineRule="atLeast"/>
              <w:ind w:left="113" w:right="124"/>
              <w:jc w:val="both"/>
              <w:rPr>
                <w:i/>
                <w:sz w:val="22"/>
              </w:rPr>
            </w:pPr>
            <w:r w:rsidRPr="008758F4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>Редактирование элементов модели</w:t>
            </w:r>
            <w:r w:rsidR="008758F4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 xml:space="preserve"> - </w:t>
            </w:r>
            <w:r w:rsidRPr="008758F4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>1 час</w:t>
            </w:r>
            <w:r w:rsidR="008758F4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 xml:space="preserve"> </w:t>
            </w:r>
            <w:r w:rsidRPr="008758F4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>(Рассматривается в составе тем создания объектов)</w:t>
            </w:r>
          </w:p>
          <w:p w:rsidR="009917F5" w:rsidRPr="008758F4" w:rsidRDefault="009917F5" w:rsidP="008758F4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8758F4">
              <w:rPr>
                <w:color w:val="577188" w:themeColor="accent1" w:themeShade="BF"/>
                <w:sz w:val="24"/>
                <w:szCs w:val="24"/>
                <w:lang w:val="ru-UA"/>
              </w:rPr>
              <w:t>Выбор элементов для редактирования</w:t>
            </w:r>
          </w:p>
          <w:p w:rsidR="009917F5" w:rsidRPr="008758F4" w:rsidRDefault="009917F5" w:rsidP="008758F4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5" w:name="_Toc157047724"/>
            <w:r w:rsidRPr="008758F4">
              <w:rPr>
                <w:color w:val="577188" w:themeColor="accent1" w:themeShade="BF"/>
                <w:sz w:val="24"/>
                <w:szCs w:val="24"/>
                <w:lang w:val="ru-UA"/>
              </w:rPr>
              <w:t>Одновременный выбор нескольких элементов</w:t>
            </w:r>
            <w:bookmarkEnd w:id="5"/>
          </w:p>
          <w:p w:rsidR="009917F5" w:rsidRPr="008758F4" w:rsidRDefault="009917F5" w:rsidP="008758F4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6" w:name="_Toc157047725"/>
            <w:r w:rsidRPr="008758F4">
              <w:rPr>
                <w:color w:val="577188" w:themeColor="accent1" w:themeShade="BF"/>
                <w:sz w:val="24"/>
                <w:szCs w:val="24"/>
                <w:lang w:val="ru-UA"/>
              </w:rPr>
              <w:t>Выбор цепей стен или линий</w:t>
            </w:r>
            <w:bookmarkEnd w:id="6"/>
          </w:p>
          <w:p w:rsidR="009917F5" w:rsidRPr="008758F4" w:rsidRDefault="009917F5" w:rsidP="008758F4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7" w:name="_Toc157047726"/>
            <w:r w:rsidRPr="008758F4">
              <w:rPr>
                <w:color w:val="577188" w:themeColor="accent1" w:themeShade="BF"/>
                <w:sz w:val="24"/>
                <w:szCs w:val="24"/>
                <w:lang w:val="ru-UA"/>
              </w:rPr>
              <w:t>Использование команд редактирования</w:t>
            </w:r>
            <w:bookmarkEnd w:id="7"/>
            <w:r w:rsidRPr="008758F4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 объектов в процессе реальной разработки проекта</w:t>
            </w:r>
          </w:p>
          <w:p w:rsidR="009917F5" w:rsidRPr="008758F4" w:rsidRDefault="009917F5" w:rsidP="008758F4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8" w:name="_Toc157047736"/>
            <w:r w:rsidRPr="008758F4">
              <w:rPr>
                <w:color w:val="577188" w:themeColor="accent1" w:themeShade="BF"/>
                <w:sz w:val="24"/>
                <w:szCs w:val="24"/>
                <w:lang w:val="ru-UA"/>
              </w:rPr>
              <w:t>Разделение стен или линий</w:t>
            </w:r>
            <w:bookmarkEnd w:id="8"/>
            <w:r w:rsidRPr="008758F4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 </w:t>
            </w:r>
          </w:p>
          <w:p w:rsidR="009917F5" w:rsidRPr="008758F4" w:rsidRDefault="009917F5" w:rsidP="008758F4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9" w:name="_Toc157047737"/>
            <w:r w:rsidRPr="008758F4">
              <w:rPr>
                <w:color w:val="577188" w:themeColor="accent1" w:themeShade="BF"/>
                <w:sz w:val="24"/>
                <w:szCs w:val="24"/>
                <w:lang w:val="ru-UA"/>
              </w:rPr>
              <w:t>Обрезки/удлинение стен или линий</w:t>
            </w:r>
            <w:bookmarkEnd w:id="9"/>
          </w:p>
          <w:p w:rsidR="009917F5" w:rsidRPr="008758F4" w:rsidRDefault="009917F5" w:rsidP="008758F4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10" w:name="_Toc157047738"/>
            <w:r w:rsidRPr="008758F4">
              <w:rPr>
                <w:color w:val="577188" w:themeColor="accent1" w:themeShade="BF"/>
                <w:sz w:val="24"/>
                <w:szCs w:val="24"/>
                <w:lang w:val="ru-UA"/>
              </w:rPr>
              <w:t>Смещение элементов</w:t>
            </w:r>
            <w:bookmarkEnd w:id="10"/>
          </w:p>
          <w:p w:rsidR="009917F5" w:rsidRPr="008758F4" w:rsidRDefault="009917F5" w:rsidP="008758F4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11" w:name="_Toc157047739"/>
            <w:r w:rsidRPr="008758F4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Присоединение/отсоединение  </w:t>
            </w:r>
            <w:bookmarkEnd w:id="11"/>
            <w:r w:rsidRPr="008758F4">
              <w:rPr>
                <w:color w:val="577188" w:themeColor="accent1" w:themeShade="BF"/>
                <w:sz w:val="24"/>
                <w:szCs w:val="24"/>
                <w:lang w:val="ru-UA"/>
              </w:rPr>
              <w:t>различных конструкций</w:t>
            </w:r>
          </w:p>
          <w:p w:rsidR="009917F5" w:rsidRPr="008758F4" w:rsidRDefault="009917F5" w:rsidP="008758F4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12" w:name="_Toc157047740"/>
            <w:r w:rsidRPr="008758F4">
              <w:rPr>
                <w:color w:val="577188" w:themeColor="accent1" w:themeShade="BF"/>
                <w:sz w:val="24"/>
                <w:szCs w:val="24"/>
                <w:lang w:val="ru-UA"/>
              </w:rPr>
              <w:t>Присоединение/отсоединение  верха и подошвы стен</w:t>
            </w:r>
            <w:bookmarkEnd w:id="12"/>
          </w:p>
          <w:p w:rsidR="009917F5" w:rsidRPr="00D97962" w:rsidRDefault="009917F5" w:rsidP="009917F5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8758F4">
              <w:rPr>
                <w:color w:val="577188" w:themeColor="accent1" w:themeShade="BF"/>
                <w:sz w:val="24"/>
                <w:szCs w:val="24"/>
                <w:lang w:val="ru-UA"/>
              </w:rPr>
              <w:t>Изменение порядка примыкания стен в угловых участках</w:t>
            </w:r>
          </w:p>
        </w:tc>
      </w:tr>
      <w:tr w:rsidR="00FC3029" w:rsidRPr="004B7CAD" w:rsidTr="00D97962">
        <w:tc>
          <w:tcPr>
            <w:tcW w:w="883" w:type="dxa"/>
          </w:tcPr>
          <w:p w:rsidR="00FC3029" w:rsidRPr="004B7CAD" w:rsidRDefault="00FC3029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0"/>
                <w:lang w:val="ru-RU"/>
              </w:rPr>
            </w:pPr>
            <w:r w:rsidRPr="004B7CAD">
              <w:rPr>
                <w:rFonts w:asciiTheme="minorHAnsi" w:hAnsiTheme="minorHAnsi"/>
                <w:color w:val="577188" w:themeColor="accent1" w:themeShade="BF"/>
                <w:sz w:val="20"/>
                <w:lang w:val="ru-RU"/>
              </w:rPr>
              <w:t>5</w:t>
            </w:r>
          </w:p>
        </w:tc>
        <w:tc>
          <w:tcPr>
            <w:tcW w:w="9574" w:type="dxa"/>
          </w:tcPr>
          <w:p w:rsidR="00D97962" w:rsidRDefault="008758F4" w:rsidP="00D97962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</w:pPr>
            <w:r w:rsidRPr="008758F4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>Создание опорных элементов здания</w:t>
            </w:r>
            <w:r w:rsidRPr="008758F4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 xml:space="preserve"> – 4 часа</w:t>
            </w:r>
          </w:p>
          <w:p w:rsidR="008758F4" w:rsidRPr="008758F4" w:rsidRDefault="008758F4" w:rsidP="008758F4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8758F4">
              <w:rPr>
                <w:color w:val="577188" w:themeColor="accent1" w:themeShade="BF"/>
                <w:sz w:val="24"/>
                <w:szCs w:val="24"/>
                <w:lang w:val="ru-UA"/>
              </w:rPr>
              <w:t>Назначение опорных элементов зданий и сооружений</w:t>
            </w:r>
          </w:p>
          <w:p w:rsidR="008758F4" w:rsidRPr="008758F4" w:rsidRDefault="008758F4" w:rsidP="008758F4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8758F4">
              <w:rPr>
                <w:color w:val="577188" w:themeColor="accent1" w:themeShade="BF"/>
                <w:sz w:val="24"/>
                <w:szCs w:val="24"/>
                <w:lang w:val="ru-UA"/>
              </w:rPr>
              <w:t>Формирование сетки осей здания.</w:t>
            </w:r>
          </w:p>
          <w:p w:rsidR="008758F4" w:rsidRPr="008758F4" w:rsidRDefault="008758F4" w:rsidP="008758F4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13" w:name="_Toc157047686"/>
            <w:r w:rsidRPr="008758F4">
              <w:rPr>
                <w:color w:val="577188" w:themeColor="accent1" w:themeShade="BF"/>
                <w:sz w:val="24"/>
                <w:szCs w:val="24"/>
                <w:lang w:val="ru-UA"/>
              </w:rPr>
              <w:t>Моделирование уровней (этажей) здания</w:t>
            </w:r>
            <w:bookmarkEnd w:id="13"/>
          </w:p>
          <w:p w:rsidR="008758F4" w:rsidRPr="008758F4" w:rsidRDefault="008758F4" w:rsidP="008758F4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8758F4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Виды </w:t>
            </w:r>
          </w:p>
          <w:p w:rsidR="008758F4" w:rsidRPr="008758F4" w:rsidRDefault="008758F4" w:rsidP="008758F4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8758F4">
              <w:rPr>
                <w:color w:val="577188" w:themeColor="accent1" w:themeShade="BF"/>
                <w:sz w:val="24"/>
                <w:szCs w:val="24"/>
                <w:lang w:val="ru-UA"/>
              </w:rPr>
              <w:t>Создание видов</w:t>
            </w:r>
          </w:p>
          <w:p w:rsidR="008758F4" w:rsidRPr="008758F4" w:rsidRDefault="008758F4" w:rsidP="008758F4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8758F4">
              <w:rPr>
                <w:color w:val="577188" w:themeColor="accent1" w:themeShade="BF"/>
                <w:sz w:val="24"/>
                <w:szCs w:val="24"/>
                <w:lang w:val="ru-UA"/>
              </w:rPr>
              <w:t>Свойства видов. Панель свойства</w:t>
            </w:r>
          </w:p>
          <w:p w:rsidR="008758F4" w:rsidRPr="008758F4" w:rsidRDefault="008758F4" w:rsidP="008758F4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8758F4">
              <w:rPr>
                <w:color w:val="577188" w:themeColor="accent1" w:themeShade="BF"/>
                <w:sz w:val="24"/>
                <w:szCs w:val="24"/>
                <w:lang w:val="ru-UA"/>
              </w:rPr>
              <w:t>Создание перспективных видов</w:t>
            </w:r>
          </w:p>
          <w:p w:rsidR="008758F4" w:rsidRPr="008758F4" w:rsidRDefault="008758F4" w:rsidP="008758F4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8758F4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Работа с видами (Изменение имени, копирование) </w:t>
            </w:r>
          </w:p>
          <w:p w:rsidR="008758F4" w:rsidRPr="008758F4" w:rsidRDefault="008758F4" w:rsidP="008758F4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8758F4">
              <w:rPr>
                <w:color w:val="577188" w:themeColor="accent1" w:themeShade="BF"/>
                <w:sz w:val="24"/>
                <w:szCs w:val="24"/>
                <w:lang w:val="ru-UA"/>
              </w:rPr>
              <w:t>Разрезы двухмерные и трехмерные</w:t>
            </w:r>
          </w:p>
          <w:p w:rsidR="008758F4" w:rsidRPr="008758F4" w:rsidRDefault="008758F4" w:rsidP="008758F4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8758F4">
              <w:rPr>
                <w:color w:val="577188" w:themeColor="accent1" w:themeShade="BF"/>
                <w:sz w:val="24"/>
                <w:szCs w:val="24"/>
                <w:lang w:val="ru-UA"/>
              </w:rPr>
              <w:t>Вспомогательные и рабочие плоскости</w:t>
            </w:r>
          </w:p>
        </w:tc>
      </w:tr>
      <w:tr w:rsidR="003E3E17" w:rsidRPr="004B7CAD" w:rsidTr="00D97962">
        <w:tc>
          <w:tcPr>
            <w:tcW w:w="883" w:type="dxa"/>
          </w:tcPr>
          <w:p w:rsidR="003E3E17" w:rsidRPr="00E4432A" w:rsidRDefault="00E4432A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</w:pPr>
            <w:r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  <w:t>6</w:t>
            </w:r>
          </w:p>
        </w:tc>
        <w:tc>
          <w:tcPr>
            <w:tcW w:w="9574" w:type="dxa"/>
          </w:tcPr>
          <w:p w:rsidR="00D97962" w:rsidRDefault="0056306D" w:rsidP="00D97962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</w:pPr>
            <w:r w:rsidRPr="0056306D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>Моделирование строительных конструкций здания</w:t>
            </w:r>
            <w:r w:rsidRPr="0056306D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 xml:space="preserve"> – 14 часов</w:t>
            </w:r>
          </w:p>
          <w:p w:rsidR="0056306D" w:rsidRPr="0056306D" w:rsidRDefault="0056306D" w:rsidP="0056306D">
            <w:pPr>
              <w:spacing w:before="0" w:after="0" w:line="18" w:lineRule="atLeast"/>
              <w:ind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  </w:t>
            </w:r>
            <w:r w:rsidRPr="0056306D">
              <w:rPr>
                <w:color w:val="577188" w:themeColor="accent1" w:themeShade="BF"/>
                <w:sz w:val="24"/>
                <w:szCs w:val="24"/>
                <w:lang w:val="ru-UA"/>
              </w:rPr>
              <w:t>Понятие семейства и их типы</w:t>
            </w:r>
          </w:p>
          <w:p w:rsidR="0056306D" w:rsidRPr="0056306D" w:rsidRDefault="0056306D" w:rsidP="0056306D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56306D">
              <w:rPr>
                <w:color w:val="577188" w:themeColor="accent1" w:themeShade="BF"/>
                <w:sz w:val="24"/>
                <w:szCs w:val="24"/>
                <w:lang w:val="ru-UA"/>
              </w:rPr>
              <w:tab/>
              <w:t xml:space="preserve">Системные </w:t>
            </w:r>
          </w:p>
          <w:p w:rsidR="0056306D" w:rsidRPr="0056306D" w:rsidRDefault="0056306D" w:rsidP="0056306D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56306D">
              <w:rPr>
                <w:color w:val="577188" w:themeColor="accent1" w:themeShade="BF"/>
                <w:sz w:val="24"/>
                <w:szCs w:val="24"/>
                <w:lang w:val="ru-UA"/>
              </w:rPr>
              <w:tab/>
              <w:t>Загружаемые</w:t>
            </w:r>
          </w:p>
          <w:p w:rsidR="0056306D" w:rsidRPr="0056306D" w:rsidRDefault="0056306D" w:rsidP="0056306D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56306D">
              <w:rPr>
                <w:color w:val="577188" w:themeColor="accent1" w:themeShade="BF"/>
                <w:sz w:val="24"/>
                <w:szCs w:val="24"/>
                <w:lang w:val="ru-UA"/>
              </w:rPr>
              <w:tab/>
              <w:t>Контекстные</w:t>
            </w:r>
          </w:p>
          <w:p w:rsidR="0056306D" w:rsidRPr="0056306D" w:rsidRDefault="0056306D" w:rsidP="0056306D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56306D">
              <w:rPr>
                <w:color w:val="577188" w:themeColor="accent1" w:themeShade="BF"/>
                <w:sz w:val="24"/>
                <w:szCs w:val="24"/>
                <w:lang w:val="ru-UA"/>
              </w:rPr>
              <w:t>Общий порядок выбора загружаемых семейств и подгрузки их в проект</w:t>
            </w:r>
          </w:p>
          <w:p w:rsidR="0056306D" w:rsidRPr="0056306D" w:rsidRDefault="0056306D" w:rsidP="0056306D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56306D">
              <w:rPr>
                <w:color w:val="577188" w:themeColor="accent1" w:themeShade="BF"/>
                <w:sz w:val="24"/>
                <w:szCs w:val="24"/>
                <w:lang w:val="ru-UA"/>
              </w:rPr>
              <w:t>Моделирование стен</w:t>
            </w:r>
          </w:p>
          <w:p w:rsidR="0056306D" w:rsidRPr="0056306D" w:rsidRDefault="0056306D" w:rsidP="0056306D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56306D">
              <w:rPr>
                <w:color w:val="577188" w:themeColor="accent1" w:themeShade="BF"/>
                <w:sz w:val="24"/>
                <w:szCs w:val="24"/>
                <w:lang w:val="ru-UA"/>
              </w:rPr>
              <w:tab/>
              <w:t>Выбор типа стен</w:t>
            </w:r>
          </w:p>
          <w:p w:rsidR="0056306D" w:rsidRPr="0056306D" w:rsidRDefault="0056306D" w:rsidP="0056306D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56306D">
              <w:rPr>
                <w:color w:val="577188" w:themeColor="accent1" w:themeShade="BF"/>
                <w:sz w:val="24"/>
                <w:szCs w:val="24"/>
                <w:lang w:val="ru-UA"/>
              </w:rPr>
              <w:tab/>
              <w:t>Создание новых типов стен</w:t>
            </w:r>
          </w:p>
          <w:p w:rsidR="0056306D" w:rsidRPr="0056306D" w:rsidRDefault="0056306D" w:rsidP="0056306D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56306D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Размещение в модели дверей, окон. </w:t>
            </w:r>
          </w:p>
          <w:p w:rsidR="0056306D" w:rsidRPr="0056306D" w:rsidRDefault="0056306D" w:rsidP="0056306D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56306D">
              <w:rPr>
                <w:color w:val="577188" w:themeColor="accent1" w:themeShade="BF"/>
                <w:sz w:val="24"/>
                <w:szCs w:val="24"/>
                <w:lang w:val="ru-UA"/>
              </w:rPr>
              <w:t>Моделирование перекрытий, потолков и крыш.</w:t>
            </w:r>
          </w:p>
          <w:p w:rsidR="0056306D" w:rsidRPr="0056306D" w:rsidRDefault="0056306D" w:rsidP="0056306D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56306D">
              <w:rPr>
                <w:color w:val="577188" w:themeColor="accent1" w:themeShade="BF"/>
                <w:sz w:val="24"/>
                <w:szCs w:val="24"/>
                <w:lang w:val="ru-UA"/>
              </w:rPr>
              <w:t>Моделирование навесных конструкций (стены из стекла и металла, навесные системы)</w:t>
            </w:r>
          </w:p>
          <w:p w:rsidR="0056306D" w:rsidRPr="0056306D" w:rsidRDefault="0056306D" w:rsidP="0056306D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56306D">
              <w:rPr>
                <w:color w:val="577188" w:themeColor="accent1" w:themeShade="BF"/>
                <w:sz w:val="24"/>
                <w:szCs w:val="24"/>
                <w:lang w:val="ru-UA"/>
              </w:rPr>
              <w:t>Создание и видоизменение лестницы, ограждений и пандусов</w:t>
            </w:r>
          </w:p>
          <w:p w:rsidR="0056306D" w:rsidRPr="0056306D" w:rsidRDefault="0056306D" w:rsidP="0056306D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56306D">
              <w:rPr>
                <w:color w:val="577188" w:themeColor="accent1" w:themeShade="BF"/>
                <w:sz w:val="24"/>
                <w:szCs w:val="24"/>
                <w:lang w:val="ru-UA"/>
              </w:rPr>
              <w:t>Порядок создания сложных элементов здания с применением контекстных семейств.</w:t>
            </w:r>
          </w:p>
          <w:p w:rsidR="0056306D" w:rsidRPr="0056306D" w:rsidRDefault="0056306D" w:rsidP="0056306D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56306D">
              <w:rPr>
                <w:color w:val="577188" w:themeColor="accent1" w:themeShade="BF"/>
                <w:sz w:val="24"/>
                <w:szCs w:val="24"/>
                <w:lang w:val="ru-UA"/>
              </w:rPr>
              <w:t>Формирование проемов в строительных конструкциях</w:t>
            </w:r>
          </w:p>
          <w:p w:rsidR="0056306D" w:rsidRPr="0056306D" w:rsidRDefault="0056306D" w:rsidP="0056306D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56306D">
              <w:rPr>
                <w:color w:val="577188" w:themeColor="accent1" w:themeShade="BF"/>
                <w:sz w:val="24"/>
                <w:szCs w:val="24"/>
                <w:lang w:val="ru-UA"/>
              </w:rPr>
              <w:t>Помещения</w:t>
            </w:r>
          </w:p>
          <w:p w:rsidR="0056306D" w:rsidRPr="0056306D" w:rsidRDefault="0056306D" w:rsidP="0056306D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56306D">
              <w:rPr>
                <w:color w:val="577188" w:themeColor="accent1" w:themeShade="BF"/>
                <w:sz w:val="24"/>
                <w:szCs w:val="24"/>
                <w:lang w:val="ru-UA"/>
              </w:rPr>
              <w:tab/>
              <w:t>Формирование помещений</w:t>
            </w:r>
          </w:p>
          <w:p w:rsidR="0056306D" w:rsidRPr="0056306D" w:rsidRDefault="0056306D" w:rsidP="0056306D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56306D">
              <w:rPr>
                <w:color w:val="577188" w:themeColor="accent1" w:themeShade="BF"/>
                <w:sz w:val="24"/>
                <w:szCs w:val="24"/>
                <w:lang w:val="ru-UA"/>
              </w:rPr>
              <w:tab/>
              <w:t>Создание спецификаций помещени</w:t>
            </w:r>
            <w:r>
              <w:rPr>
                <w:color w:val="577188" w:themeColor="accent1" w:themeShade="BF"/>
                <w:sz w:val="24"/>
                <w:szCs w:val="24"/>
                <w:lang w:val="ru-UA"/>
              </w:rPr>
              <w:t>й</w:t>
            </w:r>
          </w:p>
          <w:p w:rsidR="0056306D" w:rsidRPr="0056306D" w:rsidRDefault="0056306D" w:rsidP="0056306D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56306D">
              <w:rPr>
                <w:color w:val="577188" w:themeColor="accent1" w:themeShade="BF"/>
                <w:sz w:val="24"/>
                <w:szCs w:val="24"/>
                <w:lang w:val="ru-UA"/>
              </w:rPr>
              <w:t>Размещение мебели и др. объектов</w:t>
            </w:r>
          </w:p>
          <w:p w:rsidR="0056306D" w:rsidRPr="0056306D" w:rsidRDefault="0056306D" w:rsidP="0056306D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56306D">
              <w:rPr>
                <w:color w:val="577188" w:themeColor="accent1" w:themeShade="BF"/>
                <w:sz w:val="24"/>
                <w:szCs w:val="24"/>
                <w:lang w:val="ru-UA"/>
              </w:rPr>
              <w:t>Разработка узлов</w:t>
            </w:r>
          </w:p>
        </w:tc>
      </w:tr>
      <w:tr w:rsidR="003E3E17" w:rsidRPr="004B7CAD" w:rsidTr="00D97962">
        <w:tc>
          <w:tcPr>
            <w:tcW w:w="883" w:type="dxa"/>
          </w:tcPr>
          <w:p w:rsidR="003E3E17" w:rsidRPr="00E4432A" w:rsidRDefault="00E4432A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</w:pPr>
            <w:r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  <w:t>7</w:t>
            </w:r>
          </w:p>
        </w:tc>
        <w:tc>
          <w:tcPr>
            <w:tcW w:w="9574" w:type="dxa"/>
          </w:tcPr>
          <w:p w:rsidR="00D97962" w:rsidRDefault="0056306D" w:rsidP="0056306D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</w:pPr>
            <w:r w:rsidRPr="0056306D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>Основы использования семейств</w:t>
            </w:r>
            <w:r w:rsidRPr="0056306D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 xml:space="preserve"> – 4 часа</w:t>
            </w:r>
          </w:p>
          <w:p w:rsidR="0056306D" w:rsidRPr="0056306D" w:rsidRDefault="0056306D" w:rsidP="0056306D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56306D">
              <w:rPr>
                <w:color w:val="577188" w:themeColor="accent1" w:themeShade="BF"/>
                <w:sz w:val="24"/>
                <w:szCs w:val="24"/>
                <w:lang w:val="ru-UA"/>
              </w:rPr>
              <w:t>Понятия «Семейство» и типы семейств применяемых при разработке проекта</w:t>
            </w:r>
          </w:p>
          <w:p w:rsidR="0056306D" w:rsidRPr="0056306D" w:rsidRDefault="0056306D" w:rsidP="0056306D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14" w:name="_Toc157047763"/>
            <w:r w:rsidRPr="0056306D">
              <w:rPr>
                <w:color w:val="577188" w:themeColor="accent1" w:themeShade="BF"/>
                <w:sz w:val="24"/>
                <w:szCs w:val="24"/>
                <w:lang w:val="ru-UA"/>
              </w:rPr>
              <w:t>Основы работы в редакторе семейств</w:t>
            </w:r>
            <w:bookmarkEnd w:id="14"/>
          </w:p>
          <w:p w:rsidR="0056306D" w:rsidRPr="0056306D" w:rsidRDefault="0056306D" w:rsidP="0056306D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15" w:name="_Toc157047764"/>
            <w:r w:rsidRPr="0056306D">
              <w:rPr>
                <w:color w:val="577188" w:themeColor="accent1" w:themeShade="BF"/>
                <w:sz w:val="24"/>
                <w:szCs w:val="24"/>
                <w:lang w:val="ru-UA"/>
              </w:rPr>
              <w:t>Команды Редактора семейств</w:t>
            </w:r>
            <w:bookmarkEnd w:id="15"/>
          </w:p>
          <w:p w:rsidR="0056306D" w:rsidRPr="0056306D" w:rsidRDefault="0056306D" w:rsidP="0056306D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16" w:name="_Toc157047765"/>
            <w:r w:rsidRPr="0056306D">
              <w:rPr>
                <w:color w:val="577188" w:themeColor="accent1" w:themeShade="BF"/>
                <w:sz w:val="24"/>
                <w:szCs w:val="24"/>
                <w:lang w:val="ru-UA"/>
              </w:rPr>
              <w:t>Отличие между объемной и полостной геометрией</w:t>
            </w:r>
          </w:p>
          <w:p w:rsidR="0056306D" w:rsidRPr="0056306D" w:rsidRDefault="0056306D" w:rsidP="0056306D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56306D">
              <w:rPr>
                <w:color w:val="577188" w:themeColor="accent1" w:themeShade="BF"/>
                <w:sz w:val="24"/>
                <w:szCs w:val="24"/>
                <w:lang w:val="ru-UA"/>
              </w:rPr>
              <w:t>Команды формирования объемной и полостной геометрии</w:t>
            </w:r>
            <w:bookmarkEnd w:id="16"/>
            <w:r w:rsidRPr="0056306D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 </w:t>
            </w:r>
          </w:p>
          <w:p w:rsidR="0056306D" w:rsidRPr="0056306D" w:rsidRDefault="0056306D" w:rsidP="0056306D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17" w:name="_Toc157047771"/>
            <w:r w:rsidRPr="0056306D">
              <w:rPr>
                <w:color w:val="577188" w:themeColor="accent1" w:themeShade="BF"/>
                <w:sz w:val="24"/>
                <w:szCs w:val="24"/>
                <w:lang w:val="ru-UA"/>
              </w:rPr>
              <w:t>Порядок загрузки семейств в проекты или другие семейства</w:t>
            </w:r>
            <w:bookmarkEnd w:id="17"/>
          </w:p>
          <w:p w:rsidR="0056306D" w:rsidRPr="0056306D" w:rsidRDefault="0056306D" w:rsidP="0056306D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lang w:val="ru-UA"/>
              </w:rPr>
            </w:pPr>
            <w:bookmarkStart w:id="18" w:name="_Toc157047772"/>
            <w:r w:rsidRPr="0056306D">
              <w:rPr>
                <w:color w:val="577188" w:themeColor="accent1" w:themeShade="BF"/>
                <w:sz w:val="24"/>
                <w:lang w:val="ru-UA"/>
              </w:rPr>
              <w:t>Основы создание семейства окон, дверей, мебели, осветительных приборов</w:t>
            </w:r>
            <w:bookmarkEnd w:id="18"/>
          </w:p>
          <w:p w:rsidR="0056306D" w:rsidRPr="0056306D" w:rsidRDefault="0056306D" w:rsidP="0056306D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lang w:val="ru-UA"/>
              </w:rPr>
            </w:pPr>
            <w:bookmarkStart w:id="19" w:name="_Toc157047773"/>
            <w:r w:rsidRPr="0056306D">
              <w:rPr>
                <w:color w:val="577188" w:themeColor="accent1" w:themeShade="BF"/>
                <w:sz w:val="24"/>
                <w:szCs w:val="24"/>
                <w:lang w:val="ru-UA"/>
              </w:rPr>
              <w:t>Основы применения типоразмеров в семействах</w:t>
            </w:r>
            <w:bookmarkEnd w:id="19"/>
            <w:r w:rsidRPr="0056306D">
              <w:rPr>
                <w:color w:val="577188" w:themeColor="accent1" w:themeShade="BF"/>
                <w:sz w:val="24"/>
                <w:lang w:val="ru-UA"/>
              </w:rPr>
              <w:t xml:space="preserve"> </w:t>
            </w:r>
          </w:p>
          <w:p w:rsidR="0056306D" w:rsidRPr="0056306D" w:rsidRDefault="0056306D" w:rsidP="0056306D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20" w:name="_Toc157047774"/>
            <w:r w:rsidRPr="0056306D">
              <w:rPr>
                <w:color w:val="577188" w:themeColor="accent1" w:themeShade="BF"/>
                <w:sz w:val="24"/>
                <w:lang w:val="ru-UA"/>
              </w:rPr>
              <w:t>Возводимые (контекстные) семейства</w:t>
            </w:r>
            <w:bookmarkEnd w:id="20"/>
          </w:p>
        </w:tc>
      </w:tr>
      <w:tr w:rsidR="003E3E17" w:rsidRPr="004B7CAD" w:rsidTr="00D97962">
        <w:tc>
          <w:tcPr>
            <w:tcW w:w="883" w:type="dxa"/>
          </w:tcPr>
          <w:p w:rsidR="003E3E17" w:rsidRPr="00E4432A" w:rsidRDefault="00E4432A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</w:pPr>
            <w:r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  <w:lastRenderedPageBreak/>
              <w:t>8</w:t>
            </w:r>
          </w:p>
        </w:tc>
        <w:tc>
          <w:tcPr>
            <w:tcW w:w="9574" w:type="dxa"/>
          </w:tcPr>
          <w:p w:rsidR="00D97962" w:rsidRDefault="0056306D" w:rsidP="00D97962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</w:pPr>
            <w:r w:rsidRPr="0056306D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>Нанесение размеров, текстов и марок</w:t>
            </w:r>
            <w:r w:rsidRPr="0056306D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 xml:space="preserve"> – 3 часа</w:t>
            </w:r>
          </w:p>
          <w:p w:rsidR="0056306D" w:rsidRPr="0056306D" w:rsidRDefault="0056306D" w:rsidP="0056306D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56306D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Особенности простановки размеров в Revit </w:t>
            </w:r>
          </w:p>
          <w:p w:rsidR="0056306D" w:rsidRPr="0056306D" w:rsidRDefault="0056306D" w:rsidP="0056306D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56306D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Временные и </w:t>
            </w:r>
            <w:bookmarkStart w:id="21" w:name="_Toc157047743"/>
            <w:r w:rsidRPr="0056306D">
              <w:rPr>
                <w:color w:val="577188" w:themeColor="accent1" w:themeShade="BF"/>
                <w:sz w:val="24"/>
                <w:szCs w:val="24"/>
                <w:lang w:val="ru-UA"/>
              </w:rPr>
              <w:t>постоянные размеры</w:t>
            </w:r>
            <w:bookmarkEnd w:id="21"/>
            <w:r w:rsidRPr="0056306D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 их назначение и  порядок образмеривания объектов </w:t>
            </w:r>
          </w:p>
          <w:p w:rsidR="0056306D" w:rsidRPr="0056306D" w:rsidRDefault="0056306D" w:rsidP="0056306D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22" w:name="_Toc157047744"/>
            <w:r w:rsidRPr="0056306D">
              <w:rPr>
                <w:color w:val="577188" w:themeColor="accent1" w:themeShade="BF"/>
                <w:sz w:val="24"/>
                <w:szCs w:val="24"/>
                <w:lang w:val="ru-UA"/>
              </w:rPr>
              <w:t>Настройка параметров размеров</w:t>
            </w:r>
          </w:p>
          <w:p w:rsidR="0056306D" w:rsidRPr="0056306D" w:rsidRDefault="0056306D" w:rsidP="0056306D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56306D">
              <w:rPr>
                <w:color w:val="577188" w:themeColor="accent1" w:themeShade="BF"/>
                <w:sz w:val="24"/>
                <w:szCs w:val="24"/>
                <w:lang w:val="ru-UA"/>
              </w:rPr>
              <w:t>Типы размеров</w:t>
            </w:r>
            <w:bookmarkEnd w:id="22"/>
            <w:r w:rsidRPr="0056306D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 </w:t>
            </w:r>
            <w:bookmarkStart w:id="23" w:name="_Toc157047745"/>
            <w:r w:rsidRPr="0056306D">
              <w:rPr>
                <w:color w:val="577188" w:themeColor="accent1" w:themeShade="BF"/>
                <w:sz w:val="24"/>
                <w:szCs w:val="24"/>
                <w:lang w:val="ru-UA"/>
              </w:rPr>
              <w:t>(линейные</w:t>
            </w:r>
            <w:bookmarkStart w:id="24" w:name="_Toc157047746"/>
            <w:bookmarkEnd w:id="23"/>
            <w:r w:rsidRPr="0056306D">
              <w:rPr>
                <w:color w:val="577188" w:themeColor="accent1" w:themeShade="BF"/>
                <w:sz w:val="24"/>
                <w:szCs w:val="24"/>
                <w:lang w:val="ru-UA"/>
              </w:rPr>
              <w:t>, радиальные</w:t>
            </w:r>
            <w:bookmarkEnd w:id="24"/>
            <w:r w:rsidRPr="0056306D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, </w:t>
            </w:r>
            <w:bookmarkStart w:id="25" w:name="_Toc157047748"/>
            <w:r w:rsidRPr="0056306D">
              <w:rPr>
                <w:color w:val="577188" w:themeColor="accent1" w:themeShade="BF"/>
                <w:sz w:val="24"/>
                <w:szCs w:val="24"/>
                <w:lang w:val="ru-UA"/>
              </w:rPr>
              <w:t>угловые</w:t>
            </w:r>
            <w:bookmarkEnd w:id="25"/>
            <w:r w:rsidRPr="0056306D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 и </w:t>
            </w:r>
            <w:bookmarkStart w:id="26" w:name="_Toc157047747"/>
            <w:r w:rsidRPr="0056306D">
              <w:rPr>
                <w:color w:val="577188" w:themeColor="accent1" w:themeShade="BF"/>
                <w:sz w:val="24"/>
                <w:szCs w:val="24"/>
                <w:lang w:val="ru-UA"/>
              </w:rPr>
              <w:t>длины дуг</w:t>
            </w:r>
            <w:bookmarkEnd w:id="26"/>
            <w:r w:rsidRPr="0056306D">
              <w:rPr>
                <w:color w:val="577188" w:themeColor="accent1" w:themeShade="BF"/>
                <w:sz w:val="24"/>
                <w:szCs w:val="24"/>
                <w:lang w:val="ru-UA"/>
              </w:rPr>
              <w:t>)</w:t>
            </w:r>
          </w:p>
          <w:p w:rsidR="0056306D" w:rsidRPr="0056306D" w:rsidRDefault="0056306D" w:rsidP="0056306D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27" w:name="_Toc157047749"/>
            <w:r w:rsidRPr="0056306D">
              <w:rPr>
                <w:color w:val="577188" w:themeColor="accent1" w:themeShade="BF"/>
                <w:sz w:val="24"/>
                <w:szCs w:val="24"/>
                <w:lang w:val="ru-UA"/>
              </w:rPr>
              <w:t>Ввод высотных отметок</w:t>
            </w:r>
            <w:bookmarkEnd w:id="27"/>
          </w:p>
          <w:p w:rsidR="0056306D" w:rsidRPr="0056306D" w:rsidRDefault="0056306D" w:rsidP="0056306D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56306D">
              <w:rPr>
                <w:color w:val="577188" w:themeColor="accent1" w:themeShade="BF"/>
                <w:sz w:val="24"/>
                <w:szCs w:val="24"/>
                <w:lang w:val="ru-UA"/>
              </w:rPr>
              <w:t>Редактирование размеров и их свойств</w:t>
            </w:r>
          </w:p>
          <w:p w:rsidR="0056306D" w:rsidRPr="0056306D" w:rsidRDefault="0056306D" w:rsidP="0056306D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56306D">
              <w:rPr>
                <w:color w:val="577188" w:themeColor="accent1" w:themeShade="BF"/>
                <w:sz w:val="24"/>
                <w:szCs w:val="24"/>
                <w:lang w:val="ru-UA"/>
              </w:rPr>
              <w:t>Порядок простановки марок объектов</w:t>
            </w:r>
          </w:p>
          <w:p w:rsidR="0056306D" w:rsidRPr="0056306D" w:rsidRDefault="0056306D" w:rsidP="0056306D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</w:pPr>
            <w:r w:rsidRPr="0056306D">
              <w:rPr>
                <w:color w:val="577188" w:themeColor="accent1" w:themeShade="BF"/>
                <w:sz w:val="24"/>
                <w:szCs w:val="24"/>
                <w:lang w:val="ru-UA"/>
              </w:rPr>
              <w:t>Изменение графического оформления марок</w:t>
            </w:r>
          </w:p>
        </w:tc>
      </w:tr>
      <w:tr w:rsidR="003E3E17" w:rsidRPr="004B7CAD" w:rsidTr="00D97962">
        <w:tc>
          <w:tcPr>
            <w:tcW w:w="883" w:type="dxa"/>
          </w:tcPr>
          <w:p w:rsidR="003E3E17" w:rsidRPr="00E4432A" w:rsidRDefault="00E4432A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</w:pPr>
            <w:r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  <w:t>9</w:t>
            </w:r>
          </w:p>
        </w:tc>
        <w:tc>
          <w:tcPr>
            <w:tcW w:w="9574" w:type="dxa"/>
          </w:tcPr>
          <w:p w:rsidR="00D97962" w:rsidRDefault="0056306D" w:rsidP="00D97962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</w:pPr>
            <w:r w:rsidRPr="0056306D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>Формирование спецификаций строительных конструкций и материалов</w:t>
            </w:r>
            <w:r w:rsidRPr="0056306D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 xml:space="preserve"> – 4 часа</w:t>
            </w:r>
          </w:p>
          <w:p w:rsidR="0056306D" w:rsidRPr="0056306D" w:rsidRDefault="0056306D" w:rsidP="0056306D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56306D">
              <w:rPr>
                <w:color w:val="577188" w:themeColor="accent1" w:themeShade="BF"/>
                <w:sz w:val="24"/>
                <w:szCs w:val="24"/>
                <w:lang w:val="ru-UA"/>
              </w:rPr>
              <w:t>Общий порядок создания спецификаций</w:t>
            </w:r>
          </w:p>
          <w:p w:rsidR="0056306D" w:rsidRPr="0056306D" w:rsidRDefault="0056306D" w:rsidP="0056306D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56306D">
              <w:rPr>
                <w:color w:val="577188" w:themeColor="accent1" w:themeShade="BF"/>
                <w:sz w:val="24"/>
                <w:szCs w:val="24"/>
                <w:lang w:val="ru-UA"/>
              </w:rPr>
              <w:t>Создания спецификаций строительных конструкций</w:t>
            </w:r>
          </w:p>
          <w:p w:rsidR="0056306D" w:rsidRPr="0056306D" w:rsidRDefault="0056306D" w:rsidP="0056306D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56306D">
              <w:rPr>
                <w:color w:val="577188" w:themeColor="accent1" w:themeShade="BF"/>
                <w:sz w:val="24"/>
                <w:szCs w:val="24"/>
                <w:lang w:val="ru-UA"/>
              </w:rPr>
              <w:t>Создания спецификаций материалов</w:t>
            </w:r>
          </w:p>
        </w:tc>
      </w:tr>
      <w:tr w:rsidR="003E3E17" w:rsidRPr="004B7CAD" w:rsidTr="00D97962">
        <w:tc>
          <w:tcPr>
            <w:tcW w:w="883" w:type="dxa"/>
          </w:tcPr>
          <w:p w:rsidR="003E3E17" w:rsidRPr="00E4432A" w:rsidRDefault="00E4432A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</w:pPr>
            <w:r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  <w:t>10</w:t>
            </w:r>
          </w:p>
        </w:tc>
        <w:tc>
          <w:tcPr>
            <w:tcW w:w="9574" w:type="dxa"/>
          </w:tcPr>
          <w:p w:rsidR="00D97962" w:rsidRDefault="00DA70A0" w:rsidP="00D97962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</w:pPr>
            <w:r w:rsidRPr="00DA70A0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>Использование групп для ускорения разработки проекта</w:t>
            </w:r>
            <w:r w:rsidRPr="00DA70A0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 xml:space="preserve"> – 2 часа</w:t>
            </w:r>
          </w:p>
          <w:p w:rsidR="00DA70A0" w:rsidRPr="00DA70A0" w:rsidRDefault="00DA70A0" w:rsidP="00DA70A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A70A0">
              <w:rPr>
                <w:color w:val="577188" w:themeColor="accent1" w:themeShade="BF"/>
                <w:sz w:val="24"/>
                <w:szCs w:val="24"/>
                <w:lang w:val="ru-UA"/>
              </w:rPr>
              <w:t>Понятие групп</w:t>
            </w:r>
          </w:p>
          <w:p w:rsidR="00DA70A0" w:rsidRPr="00DA70A0" w:rsidRDefault="00DA70A0" w:rsidP="00DA70A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A70A0">
              <w:rPr>
                <w:color w:val="577188" w:themeColor="accent1" w:themeShade="BF"/>
                <w:sz w:val="24"/>
                <w:szCs w:val="24"/>
                <w:lang w:val="ru-UA"/>
              </w:rPr>
              <w:t>Преимущества разработки проектов с использованием групп</w:t>
            </w:r>
          </w:p>
          <w:p w:rsidR="00DA70A0" w:rsidRPr="00DA70A0" w:rsidRDefault="00DA70A0" w:rsidP="00DA70A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A70A0">
              <w:rPr>
                <w:color w:val="577188" w:themeColor="accent1" w:themeShade="BF"/>
                <w:sz w:val="24"/>
                <w:szCs w:val="24"/>
                <w:lang w:val="ru-UA"/>
              </w:rPr>
              <w:t>Создание и редактирование групп</w:t>
            </w:r>
          </w:p>
          <w:p w:rsidR="00DA70A0" w:rsidRPr="00DA70A0" w:rsidRDefault="00DA70A0" w:rsidP="00DA70A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A70A0">
              <w:rPr>
                <w:color w:val="577188" w:themeColor="accent1" w:themeShade="BF"/>
                <w:sz w:val="24"/>
                <w:szCs w:val="24"/>
                <w:lang w:val="ru-UA"/>
              </w:rPr>
              <w:t>Добавление объектов в группы и удаление их из групп</w:t>
            </w:r>
          </w:p>
        </w:tc>
      </w:tr>
      <w:tr w:rsidR="003E3E17" w:rsidRPr="004B7CAD" w:rsidTr="00D97962">
        <w:tc>
          <w:tcPr>
            <w:tcW w:w="883" w:type="dxa"/>
          </w:tcPr>
          <w:p w:rsidR="003E3E17" w:rsidRPr="00E4432A" w:rsidRDefault="00E4432A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</w:pPr>
            <w:r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  <w:lastRenderedPageBreak/>
              <w:t>11</w:t>
            </w:r>
          </w:p>
        </w:tc>
        <w:tc>
          <w:tcPr>
            <w:tcW w:w="9574" w:type="dxa"/>
          </w:tcPr>
          <w:p w:rsidR="00D97962" w:rsidRDefault="00DA70A0" w:rsidP="00E626BA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</w:pPr>
            <w:r w:rsidRPr="00DA70A0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>Основы разработки проектов в несколько стадий</w:t>
            </w:r>
            <w:r w:rsidRPr="00DA70A0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 xml:space="preserve"> – 2 часа</w:t>
            </w:r>
          </w:p>
          <w:p w:rsidR="00DA70A0" w:rsidRPr="00DA70A0" w:rsidRDefault="00DA70A0" w:rsidP="00DA70A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A70A0">
              <w:rPr>
                <w:color w:val="577188" w:themeColor="accent1" w:themeShade="BF"/>
                <w:sz w:val="24"/>
                <w:szCs w:val="24"/>
                <w:lang w:val="ru-UA"/>
              </w:rPr>
              <w:t>Стадии</w:t>
            </w:r>
          </w:p>
          <w:p w:rsidR="00DA70A0" w:rsidRPr="00DA70A0" w:rsidRDefault="00DA70A0" w:rsidP="00DA70A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A70A0">
              <w:rPr>
                <w:color w:val="577188" w:themeColor="accent1" w:themeShade="BF"/>
                <w:sz w:val="24"/>
                <w:szCs w:val="24"/>
                <w:lang w:val="ru-UA"/>
              </w:rPr>
              <w:t>Фильтры по стадиям</w:t>
            </w:r>
          </w:p>
          <w:p w:rsidR="00DA70A0" w:rsidRPr="00DA70A0" w:rsidRDefault="00DA70A0" w:rsidP="00DA70A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A70A0">
              <w:rPr>
                <w:color w:val="577188" w:themeColor="accent1" w:themeShade="BF"/>
                <w:sz w:val="24"/>
                <w:szCs w:val="24"/>
                <w:lang w:val="ru-UA"/>
              </w:rPr>
              <w:t>Порядок выполнения проектов в несколько стадий</w:t>
            </w:r>
          </w:p>
        </w:tc>
      </w:tr>
      <w:tr w:rsidR="00DA70A0" w:rsidRPr="004B7CAD" w:rsidTr="00D97962">
        <w:tc>
          <w:tcPr>
            <w:tcW w:w="883" w:type="dxa"/>
          </w:tcPr>
          <w:p w:rsidR="00DA70A0" w:rsidRDefault="00DA70A0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</w:pPr>
            <w:r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  <w:t>12</w:t>
            </w:r>
          </w:p>
        </w:tc>
        <w:tc>
          <w:tcPr>
            <w:tcW w:w="9574" w:type="dxa"/>
          </w:tcPr>
          <w:p w:rsidR="00DA70A0" w:rsidRDefault="00DA70A0" w:rsidP="00E626BA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</w:pPr>
            <w:r w:rsidRPr="00DA70A0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>Моделирование с применением формообразующих элементов</w:t>
            </w:r>
            <w:r w:rsidRPr="00DA70A0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 xml:space="preserve"> – 3 часа</w:t>
            </w:r>
          </w:p>
          <w:p w:rsidR="00DA70A0" w:rsidRPr="00DA70A0" w:rsidRDefault="00DA70A0" w:rsidP="00DA70A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A70A0">
              <w:rPr>
                <w:color w:val="577188" w:themeColor="accent1" w:themeShade="BF"/>
                <w:sz w:val="24"/>
                <w:szCs w:val="24"/>
                <w:lang w:val="ru-UA"/>
              </w:rPr>
              <w:t>Использование формообразующих элементов при разработке проекта.</w:t>
            </w:r>
          </w:p>
          <w:p w:rsidR="00DA70A0" w:rsidRPr="00DA70A0" w:rsidRDefault="00DA70A0" w:rsidP="00DA70A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A70A0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Создание и редактирование формообразующих элементов </w:t>
            </w:r>
          </w:p>
          <w:p w:rsidR="00DA70A0" w:rsidRPr="00DA70A0" w:rsidRDefault="00DA70A0" w:rsidP="00DA70A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28" w:name="_Toc157047760"/>
            <w:r w:rsidRPr="00DA70A0">
              <w:rPr>
                <w:color w:val="577188" w:themeColor="accent1" w:themeShade="BF"/>
                <w:sz w:val="24"/>
                <w:lang w:val="ru-UA"/>
              </w:rPr>
              <w:t>Создание конструкций здания</w:t>
            </w:r>
            <w:bookmarkEnd w:id="28"/>
            <w:r w:rsidRPr="00DA70A0">
              <w:rPr>
                <w:color w:val="577188" w:themeColor="accent1" w:themeShade="BF"/>
                <w:sz w:val="24"/>
                <w:lang w:val="ru-UA"/>
              </w:rPr>
              <w:t xml:space="preserve"> из </w:t>
            </w:r>
            <w:r w:rsidRPr="00DA70A0">
              <w:rPr>
                <w:color w:val="577188" w:themeColor="accent1" w:themeShade="BF"/>
                <w:sz w:val="24"/>
                <w:szCs w:val="24"/>
                <w:lang w:val="ru-UA"/>
              </w:rPr>
              <w:t>формообразующих элементов</w:t>
            </w:r>
          </w:p>
        </w:tc>
      </w:tr>
      <w:tr w:rsidR="00DA70A0" w:rsidRPr="004B7CAD" w:rsidTr="00D97962">
        <w:tc>
          <w:tcPr>
            <w:tcW w:w="883" w:type="dxa"/>
          </w:tcPr>
          <w:p w:rsidR="00DA70A0" w:rsidRDefault="00DA70A0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</w:pPr>
            <w:r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  <w:t>13</w:t>
            </w:r>
          </w:p>
        </w:tc>
        <w:tc>
          <w:tcPr>
            <w:tcW w:w="9574" w:type="dxa"/>
          </w:tcPr>
          <w:p w:rsidR="00DA70A0" w:rsidRDefault="00DA70A0" w:rsidP="00E626BA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</w:pPr>
            <w:r w:rsidRPr="00DA70A0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>Моделирование топоповерхности и визуализация видов</w:t>
            </w:r>
            <w:r w:rsidRPr="00DA70A0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 xml:space="preserve"> – 4 часа</w:t>
            </w:r>
          </w:p>
          <w:p w:rsidR="00DA70A0" w:rsidRPr="00DA70A0" w:rsidRDefault="00DA70A0" w:rsidP="00DA70A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A70A0">
              <w:rPr>
                <w:color w:val="577188" w:themeColor="accent1" w:themeShade="BF"/>
                <w:sz w:val="24"/>
                <w:szCs w:val="24"/>
                <w:lang w:val="ru-UA"/>
              </w:rPr>
              <w:t>Создание и видоизменение модели площадки застройки.</w:t>
            </w:r>
          </w:p>
          <w:p w:rsidR="00DA70A0" w:rsidRPr="00DA70A0" w:rsidRDefault="00DA70A0" w:rsidP="00DA70A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A70A0">
              <w:rPr>
                <w:color w:val="577188" w:themeColor="accent1" w:themeShade="BF"/>
                <w:sz w:val="24"/>
                <w:szCs w:val="24"/>
                <w:lang w:val="ru-UA"/>
              </w:rPr>
              <w:t>Применение растровых изображений при моделировании поверхностей</w:t>
            </w:r>
          </w:p>
          <w:p w:rsidR="00DA70A0" w:rsidRPr="00DA70A0" w:rsidRDefault="00DA70A0" w:rsidP="00DA70A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A70A0">
              <w:rPr>
                <w:color w:val="577188" w:themeColor="accent1" w:themeShade="BF"/>
                <w:sz w:val="24"/>
                <w:szCs w:val="24"/>
                <w:lang w:val="ru-UA"/>
              </w:rPr>
              <w:t>Посадка модели зданий на местности</w:t>
            </w:r>
          </w:p>
          <w:p w:rsidR="00DA70A0" w:rsidRPr="00DA70A0" w:rsidRDefault="00DA70A0" w:rsidP="00DA70A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A70A0">
              <w:rPr>
                <w:color w:val="577188" w:themeColor="accent1" w:themeShade="BF"/>
                <w:sz w:val="24"/>
                <w:szCs w:val="24"/>
                <w:lang w:val="ru-UA"/>
              </w:rPr>
              <w:t>Размещение на местности компонентов площадки (люди, автотранспорт, наружная мебель, наружные светильники).</w:t>
            </w:r>
          </w:p>
          <w:p w:rsidR="00DA70A0" w:rsidRPr="00DA70A0" w:rsidRDefault="00DA70A0" w:rsidP="00DA70A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A70A0">
              <w:rPr>
                <w:color w:val="577188" w:themeColor="accent1" w:themeShade="BF"/>
                <w:sz w:val="24"/>
                <w:szCs w:val="24"/>
                <w:lang w:val="ru-UA"/>
              </w:rPr>
              <w:t>Создание перспективных видов для получения реалистичных снимков.</w:t>
            </w:r>
          </w:p>
          <w:p w:rsidR="00DA70A0" w:rsidRPr="00DA70A0" w:rsidRDefault="00DA70A0" w:rsidP="00DA70A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A70A0">
              <w:rPr>
                <w:color w:val="577188" w:themeColor="accent1" w:themeShade="BF"/>
                <w:sz w:val="24"/>
                <w:szCs w:val="24"/>
                <w:lang w:val="ru-UA"/>
              </w:rPr>
              <w:t>Визуализация видов</w:t>
            </w:r>
          </w:p>
          <w:p w:rsidR="00DA70A0" w:rsidRPr="00DA70A0" w:rsidRDefault="00DA70A0" w:rsidP="00DA70A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A70A0">
              <w:rPr>
                <w:color w:val="577188" w:themeColor="accent1" w:themeShade="BF"/>
                <w:sz w:val="24"/>
                <w:szCs w:val="24"/>
                <w:lang w:val="ru-UA"/>
              </w:rPr>
              <w:t>Создание и сохранение видеороликов</w:t>
            </w:r>
          </w:p>
        </w:tc>
      </w:tr>
      <w:tr w:rsidR="00DA70A0" w:rsidRPr="004B7CAD" w:rsidTr="00D97962">
        <w:tc>
          <w:tcPr>
            <w:tcW w:w="883" w:type="dxa"/>
          </w:tcPr>
          <w:p w:rsidR="00DA70A0" w:rsidRDefault="00DA70A0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</w:pPr>
            <w:r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  <w:t>14</w:t>
            </w:r>
          </w:p>
        </w:tc>
        <w:tc>
          <w:tcPr>
            <w:tcW w:w="9574" w:type="dxa"/>
          </w:tcPr>
          <w:p w:rsidR="00DA70A0" w:rsidRDefault="00DA70A0" w:rsidP="00E626BA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</w:pPr>
            <w:r w:rsidRPr="00DA70A0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>Формирование технической документации</w:t>
            </w:r>
            <w:r w:rsidRPr="00DA70A0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 xml:space="preserve"> – 3 часа</w:t>
            </w:r>
          </w:p>
          <w:p w:rsidR="00DA70A0" w:rsidRPr="00DA70A0" w:rsidRDefault="00DA70A0" w:rsidP="00DA70A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29" w:name="_Toc157047801"/>
            <w:r w:rsidRPr="00DA70A0">
              <w:rPr>
                <w:color w:val="577188" w:themeColor="accent1" w:themeShade="BF"/>
                <w:sz w:val="24"/>
                <w:szCs w:val="24"/>
                <w:lang w:val="ru-UA"/>
              </w:rPr>
              <w:t>Подготовка и выбор листов для печати документации</w:t>
            </w:r>
            <w:bookmarkEnd w:id="29"/>
          </w:p>
          <w:p w:rsidR="00DA70A0" w:rsidRPr="00DA70A0" w:rsidRDefault="00DA70A0" w:rsidP="00DA70A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30" w:name="_Toc157047802"/>
            <w:r w:rsidRPr="00DA70A0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Печать </w:t>
            </w:r>
            <w:bookmarkEnd w:id="30"/>
            <w:r w:rsidRPr="00DA70A0">
              <w:rPr>
                <w:color w:val="577188" w:themeColor="accent1" w:themeShade="BF"/>
                <w:sz w:val="24"/>
                <w:szCs w:val="24"/>
                <w:lang w:val="ru-UA"/>
              </w:rPr>
              <w:t>проекта</w:t>
            </w:r>
          </w:p>
          <w:p w:rsidR="00DA70A0" w:rsidRPr="00DA70A0" w:rsidRDefault="00DA70A0" w:rsidP="00DA70A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A70A0">
              <w:rPr>
                <w:color w:val="577188" w:themeColor="accent1" w:themeShade="BF"/>
                <w:sz w:val="24"/>
                <w:szCs w:val="24"/>
                <w:lang w:val="ru-UA"/>
              </w:rPr>
              <w:t>Формирование DWF-файлов</w:t>
            </w:r>
          </w:p>
          <w:p w:rsidR="00DA70A0" w:rsidRPr="00DA70A0" w:rsidRDefault="00DA70A0" w:rsidP="00DA70A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A70A0">
              <w:rPr>
                <w:color w:val="577188" w:themeColor="accent1" w:themeShade="BF"/>
                <w:sz w:val="24"/>
                <w:szCs w:val="24"/>
                <w:lang w:val="ru-UA"/>
              </w:rPr>
              <w:t>Экспорт видов в AutoCAD</w:t>
            </w:r>
          </w:p>
          <w:p w:rsidR="00DA70A0" w:rsidRPr="00DA70A0" w:rsidRDefault="00DA70A0" w:rsidP="00DA70A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A70A0">
              <w:rPr>
                <w:color w:val="577188" w:themeColor="accent1" w:themeShade="BF"/>
                <w:sz w:val="24"/>
                <w:szCs w:val="24"/>
                <w:lang w:val="ru-UA"/>
              </w:rPr>
              <w:t>Импорт чертежей из AutoCAD</w:t>
            </w:r>
          </w:p>
        </w:tc>
      </w:tr>
      <w:tr w:rsidR="00DA70A0" w:rsidRPr="004B7CAD" w:rsidTr="00241DF8">
        <w:tc>
          <w:tcPr>
            <w:tcW w:w="10457" w:type="dxa"/>
            <w:gridSpan w:val="2"/>
          </w:tcPr>
          <w:p w:rsidR="00DA70A0" w:rsidRPr="00D97962" w:rsidRDefault="00DA70A0" w:rsidP="00DA70A0">
            <w:pPr>
              <w:spacing w:before="0" w:after="0" w:line="18" w:lineRule="atLeast"/>
              <w:ind w:left="113" w:right="124"/>
              <w:jc w:val="center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A70A0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>Конструкции</w:t>
            </w:r>
          </w:p>
        </w:tc>
      </w:tr>
      <w:tr w:rsidR="00DA70A0" w:rsidRPr="004B7CAD" w:rsidTr="00D97962">
        <w:tc>
          <w:tcPr>
            <w:tcW w:w="883" w:type="dxa"/>
          </w:tcPr>
          <w:p w:rsidR="00DA70A0" w:rsidRDefault="00DA70A0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</w:pPr>
            <w:r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  <w:t>15</w:t>
            </w:r>
          </w:p>
        </w:tc>
        <w:tc>
          <w:tcPr>
            <w:tcW w:w="9574" w:type="dxa"/>
          </w:tcPr>
          <w:p w:rsidR="00DA70A0" w:rsidRDefault="00DA70A0" w:rsidP="00E626BA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</w:pPr>
            <w:r w:rsidRPr="00DA70A0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>Моделирование несущих элементов зданий и сооружений</w:t>
            </w:r>
            <w:r w:rsidRPr="00DA70A0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 xml:space="preserve"> – 8 часов</w:t>
            </w:r>
          </w:p>
          <w:p w:rsidR="00DA70A0" w:rsidRPr="00DA70A0" w:rsidRDefault="00DA70A0" w:rsidP="00DA70A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A70A0">
              <w:rPr>
                <w:color w:val="577188" w:themeColor="accent1" w:themeShade="BF"/>
                <w:sz w:val="24"/>
                <w:szCs w:val="24"/>
                <w:lang w:val="ru-UA"/>
              </w:rPr>
              <w:t>Представление несущих элементов зданий и их отличие от ненесущих.</w:t>
            </w:r>
          </w:p>
          <w:p w:rsidR="00DA70A0" w:rsidRPr="00DA70A0" w:rsidRDefault="00DA70A0" w:rsidP="00DA70A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A70A0">
              <w:rPr>
                <w:color w:val="577188" w:themeColor="accent1" w:themeShade="BF"/>
                <w:sz w:val="24"/>
                <w:szCs w:val="24"/>
                <w:lang w:val="ru-UA"/>
              </w:rPr>
              <w:t>Порядок загрузки и выбора строительных конструкций  для размещения  в проект.</w:t>
            </w:r>
          </w:p>
          <w:p w:rsidR="00DA70A0" w:rsidRPr="00DA70A0" w:rsidRDefault="00DA70A0" w:rsidP="00DA70A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A70A0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Моделирование несущих конструкций </w:t>
            </w:r>
          </w:p>
          <w:p w:rsidR="00DA70A0" w:rsidRPr="00DA70A0" w:rsidRDefault="00DA70A0" w:rsidP="00DA70A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A70A0">
              <w:rPr>
                <w:color w:val="577188" w:themeColor="accent1" w:themeShade="BF"/>
                <w:sz w:val="24"/>
                <w:szCs w:val="24"/>
                <w:lang w:val="ru-UA"/>
              </w:rPr>
              <w:tab/>
              <w:t>Колонны (железобетонные, металлические, деревянные)</w:t>
            </w:r>
          </w:p>
          <w:p w:rsidR="00DA70A0" w:rsidRPr="00DA70A0" w:rsidRDefault="00DA70A0" w:rsidP="00DA70A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A70A0">
              <w:rPr>
                <w:color w:val="577188" w:themeColor="accent1" w:themeShade="BF"/>
                <w:sz w:val="24"/>
                <w:szCs w:val="24"/>
                <w:lang w:val="ru-UA"/>
              </w:rPr>
              <w:tab/>
              <w:t xml:space="preserve">Балки и балочные системы </w:t>
            </w:r>
          </w:p>
          <w:p w:rsidR="00DA70A0" w:rsidRPr="00DA70A0" w:rsidRDefault="00DA70A0" w:rsidP="00DA70A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A70A0">
              <w:rPr>
                <w:color w:val="577188" w:themeColor="accent1" w:themeShade="BF"/>
                <w:sz w:val="24"/>
                <w:szCs w:val="24"/>
                <w:lang w:val="ru-UA"/>
              </w:rPr>
              <w:tab/>
              <w:t>Фермы</w:t>
            </w:r>
            <w:r w:rsidRPr="00DA70A0">
              <w:rPr>
                <w:color w:val="577188" w:themeColor="accent1" w:themeShade="BF"/>
                <w:sz w:val="24"/>
                <w:szCs w:val="24"/>
                <w:lang w:val="ru-UA"/>
              </w:rPr>
              <w:tab/>
            </w:r>
          </w:p>
          <w:p w:rsidR="00DA70A0" w:rsidRPr="00DA70A0" w:rsidRDefault="00DA70A0" w:rsidP="00DA70A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A70A0">
              <w:rPr>
                <w:color w:val="577188" w:themeColor="accent1" w:themeShade="BF"/>
                <w:sz w:val="24"/>
                <w:szCs w:val="24"/>
                <w:lang w:val="ru-UA"/>
              </w:rPr>
              <w:tab/>
              <w:t>Связи</w:t>
            </w:r>
          </w:p>
          <w:p w:rsidR="00DA70A0" w:rsidRPr="00DA70A0" w:rsidRDefault="00DA70A0" w:rsidP="00DA70A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A70A0">
              <w:rPr>
                <w:color w:val="577188" w:themeColor="accent1" w:themeShade="BF"/>
                <w:sz w:val="24"/>
                <w:szCs w:val="24"/>
                <w:lang w:val="ru-UA"/>
              </w:rPr>
              <w:tab/>
              <w:t>Фундаменты (отдельно стоящие, ленточные, фундаментные плиты)</w:t>
            </w:r>
          </w:p>
          <w:p w:rsidR="00DA70A0" w:rsidRPr="00DA70A0" w:rsidRDefault="00DA70A0" w:rsidP="00DA70A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A70A0">
              <w:rPr>
                <w:color w:val="577188" w:themeColor="accent1" w:themeShade="BF"/>
                <w:sz w:val="24"/>
                <w:szCs w:val="24"/>
                <w:lang w:val="ru-UA"/>
              </w:rPr>
              <w:tab/>
              <w:t>Несущие и фундаментные стены</w:t>
            </w:r>
          </w:p>
          <w:p w:rsidR="00DA70A0" w:rsidRPr="00DA70A0" w:rsidRDefault="00DA70A0" w:rsidP="00DA70A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A70A0">
              <w:rPr>
                <w:color w:val="577188" w:themeColor="accent1" w:themeShade="BF"/>
                <w:sz w:val="24"/>
                <w:szCs w:val="24"/>
                <w:lang w:val="ru-UA"/>
              </w:rPr>
              <w:tab/>
              <w:t>Несущие перекрытия и покрытия.</w:t>
            </w:r>
          </w:p>
          <w:p w:rsidR="00DA70A0" w:rsidRPr="00DA70A0" w:rsidRDefault="00DA70A0" w:rsidP="00DA70A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A70A0">
              <w:rPr>
                <w:color w:val="577188" w:themeColor="accent1" w:themeShade="BF"/>
                <w:sz w:val="24"/>
                <w:szCs w:val="24"/>
                <w:lang w:val="ru-UA"/>
              </w:rPr>
              <w:tab/>
              <w:t>Особенности проектирования фундаментов под оборудование</w:t>
            </w:r>
          </w:p>
        </w:tc>
      </w:tr>
      <w:tr w:rsidR="00DA70A0" w:rsidRPr="004B7CAD" w:rsidTr="00D97962">
        <w:tc>
          <w:tcPr>
            <w:tcW w:w="883" w:type="dxa"/>
          </w:tcPr>
          <w:p w:rsidR="00DA70A0" w:rsidRDefault="00DA70A0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</w:pPr>
            <w:r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  <w:t>16</w:t>
            </w:r>
          </w:p>
        </w:tc>
        <w:tc>
          <w:tcPr>
            <w:tcW w:w="9574" w:type="dxa"/>
          </w:tcPr>
          <w:p w:rsidR="00DA70A0" w:rsidRDefault="00DA70A0" w:rsidP="00E626BA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</w:pPr>
            <w:r w:rsidRPr="00DA70A0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>Работа с функцией армирования ж-б конструкций</w:t>
            </w:r>
            <w:r w:rsidRPr="00DA70A0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 xml:space="preserve"> – 5 часов</w:t>
            </w:r>
          </w:p>
          <w:p w:rsidR="00DA70A0" w:rsidRPr="00DA70A0" w:rsidRDefault="00DA70A0" w:rsidP="00DA70A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A70A0">
              <w:rPr>
                <w:color w:val="577188" w:themeColor="accent1" w:themeShade="BF"/>
                <w:sz w:val="24"/>
                <w:szCs w:val="24"/>
                <w:lang w:val="ru-UA"/>
              </w:rPr>
              <w:t>Назначение функции армирования железобетонных конструкций (функция усиления)</w:t>
            </w:r>
          </w:p>
          <w:p w:rsidR="00DA70A0" w:rsidRPr="00DA70A0" w:rsidRDefault="00DA70A0" w:rsidP="00DA70A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A70A0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Принципы армирования железобетонных конструкций принятые в </w:t>
            </w:r>
            <w:r w:rsidRPr="00DA70A0">
              <w:rPr>
                <w:color w:val="577188" w:themeColor="accent1" w:themeShade="BF"/>
                <w:sz w:val="24"/>
                <w:szCs w:val="24"/>
                <w:lang w:val="en-US"/>
              </w:rPr>
              <w:t>Revit Structure</w:t>
            </w:r>
            <w:r w:rsidRPr="00DA70A0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 </w:t>
            </w:r>
          </w:p>
          <w:p w:rsidR="00DA70A0" w:rsidRPr="00DA70A0" w:rsidRDefault="00DA70A0" w:rsidP="00DA70A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A70A0">
              <w:rPr>
                <w:color w:val="577188" w:themeColor="accent1" w:themeShade="BF"/>
                <w:sz w:val="24"/>
                <w:szCs w:val="24"/>
                <w:lang w:val="ru-UA"/>
              </w:rPr>
              <w:t>Инструменты моделирования усиления – назначение и порядок вызова</w:t>
            </w:r>
          </w:p>
          <w:p w:rsidR="00DA70A0" w:rsidRPr="00DA70A0" w:rsidRDefault="00DA70A0" w:rsidP="00DA70A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A70A0">
              <w:rPr>
                <w:color w:val="577188" w:themeColor="accent1" w:themeShade="BF"/>
                <w:sz w:val="24"/>
                <w:szCs w:val="24"/>
                <w:lang w:val="ru-UA"/>
              </w:rPr>
              <w:t>Армирование конструкций отдельными стержнями</w:t>
            </w:r>
          </w:p>
          <w:p w:rsidR="00DA70A0" w:rsidRPr="00DA70A0" w:rsidRDefault="00DA70A0" w:rsidP="00DA70A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A70A0">
              <w:rPr>
                <w:color w:val="577188" w:themeColor="accent1" w:themeShade="BF"/>
                <w:sz w:val="24"/>
                <w:szCs w:val="24"/>
                <w:lang w:val="ru-UA"/>
              </w:rPr>
              <w:t>Область применения</w:t>
            </w:r>
          </w:p>
          <w:p w:rsidR="00DA70A0" w:rsidRPr="00DA70A0" w:rsidRDefault="00DA70A0" w:rsidP="00DA70A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A70A0">
              <w:rPr>
                <w:color w:val="577188" w:themeColor="accent1" w:themeShade="BF"/>
                <w:sz w:val="24"/>
                <w:szCs w:val="24"/>
                <w:lang w:val="ru-UA"/>
              </w:rPr>
              <w:tab/>
              <w:t>Понятие и способ установки защитного слоя арматуры</w:t>
            </w:r>
          </w:p>
          <w:p w:rsidR="00DA70A0" w:rsidRPr="00DA70A0" w:rsidRDefault="00DA70A0" w:rsidP="00DA70A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A70A0">
              <w:rPr>
                <w:color w:val="577188" w:themeColor="accent1" w:themeShade="BF"/>
                <w:sz w:val="24"/>
                <w:szCs w:val="24"/>
                <w:lang w:val="ru-UA"/>
              </w:rPr>
              <w:tab/>
              <w:t>Выбор и размещение в конструкции арматурных профилей</w:t>
            </w:r>
          </w:p>
          <w:p w:rsidR="00DA70A0" w:rsidRPr="00DA70A0" w:rsidRDefault="00DA70A0" w:rsidP="00DA70A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A70A0">
              <w:rPr>
                <w:color w:val="577188" w:themeColor="accent1" w:themeShade="BF"/>
                <w:sz w:val="24"/>
                <w:szCs w:val="24"/>
                <w:lang w:val="ru-UA"/>
              </w:rPr>
              <w:tab/>
              <w:t>Использование редактора арматурных профилей</w:t>
            </w:r>
          </w:p>
          <w:p w:rsidR="00DA70A0" w:rsidRPr="00DA70A0" w:rsidRDefault="00DA70A0" w:rsidP="00DA70A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A70A0">
              <w:rPr>
                <w:color w:val="577188" w:themeColor="accent1" w:themeShade="BF"/>
                <w:sz w:val="24"/>
                <w:szCs w:val="24"/>
                <w:lang w:val="ru-UA"/>
              </w:rPr>
              <w:tab/>
              <w:t>Формирование наборов  арматурных стержней</w:t>
            </w:r>
          </w:p>
          <w:p w:rsidR="00DA70A0" w:rsidRPr="00DA70A0" w:rsidRDefault="00DA70A0" w:rsidP="00DA70A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A70A0">
              <w:rPr>
                <w:color w:val="577188" w:themeColor="accent1" w:themeShade="BF"/>
                <w:sz w:val="24"/>
                <w:szCs w:val="24"/>
                <w:lang w:val="ru-UA"/>
              </w:rPr>
              <w:t>Армирование конструкций по площади</w:t>
            </w:r>
          </w:p>
          <w:p w:rsidR="00DA70A0" w:rsidRPr="00DA70A0" w:rsidRDefault="00DA70A0" w:rsidP="00DA70A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A70A0">
              <w:rPr>
                <w:color w:val="577188" w:themeColor="accent1" w:themeShade="BF"/>
                <w:sz w:val="24"/>
                <w:szCs w:val="24"/>
                <w:lang w:val="ru-UA"/>
              </w:rPr>
              <w:tab/>
              <w:t>Область применения</w:t>
            </w:r>
          </w:p>
          <w:p w:rsidR="00DA70A0" w:rsidRPr="00DA70A0" w:rsidRDefault="00DA70A0" w:rsidP="00DA70A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A70A0">
              <w:rPr>
                <w:color w:val="577188" w:themeColor="accent1" w:themeShade="BF"/>
                <w:sz w:val="24"/>
                <w:szCs w:val="24"/>
                <w:lang w:val="ru-UA"/>
              </w:rPr>
              <w:tab/>
              <w:t>Создание и изменение армирования по площади</w:t>
            </w:r>
          </w:p>
          <w:p w:rsidR="00DA70A0" w:rsidRPr="00DA70A0" w:rsidRDefault="00DA70A0" w:rsidP="00DA70A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A70A0">
              <w:rPr>
                <w:color w:val="577188" w:themeColor="accent1" w:themeShade="BF"/>
                <w:sz w:val="24"/>
                <w:szCs w:val="24"/>
                <w:lang w:val="ru-UA"/>
              </w:rPr>
              <w:t>Армирование по траектории (направлению)</w:t>
            </w:r>
          </w:p>
          <w:p w:rsidR="00DA70A0" w:rsidRPr="00DA70A0" w:rsidRDefault="00DA70A0" w:rsidP="00DA70A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A70A0">
              <w:rPr>
                <w:color w:val="577188" w:themeColor="accent1" w:themeShade="BF"/>
                <w:sz w:val="24"/>
                <w:szCs w:val="24"/>
                <w:lang w:val="ru-UA"/>
              </w:rPr>
              <w:tab/>
              <w:t>Область применения</w:t>
            </w:r>
          </w:p>
          <w:p w:rsidR="00DA70A0" w:rsidRPr="00DA70A0" w:rsidRDefault="00DA70A0" w:rsidP="00DA70A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A70A0">
              <w:rPr>
                <w:color w:val="577188" w:themeColor="accent1" w:themeShade="BF"/>
                <w:sz w:val="24"/>
                <w:szCs w:val="24"/>
                <w:lang w:val="ru-UA"/>
              </w:rPr>
              <w:tab/>
              <w:t>Создание и изменение армирования по направлению</w:t>
            </w:r>
          </w:p>
          <w:p w:rsidR="00DA70A0" w:rsidRPr="00DA70A0" w:rsidRDefault="00DA70A0" w:rsidP="00DA70A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A70A0">
              <w:rPr>
                <w:color w:val="577188" w:themeColor="accent1" w:themeShade="BF"/>
                <w:sz w:val="24"/>
                <w:szCs w:val="24"/>
                <w:lang w:val="ru-UA"/>
              </w:rPr>
              <w:t>Создание спецификации арматуры</w:t>
            </w:r>
          </w:p>
        </w:tc>
      </w:tr>
      <w:tr w:rsidR="00DA70A0" w:rsidRPr="004B7CAD" w:rsidTr="00D97962">
        <w:tc>
          <w:tcPr>
            <w:tcW w:w="883" w:type="dxa"/>
          </w:tcPr>
          <w:p w:rsidR="00DA70A0" w:rsidRDefault="00DA70A0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</w:pPr>
            <w:r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  <w:t>17</w:t>
            </w:r>
          </w:p>
        </w:tc>
        <w:tc>
          <w:tcPr>
            <w:tcW w:w="9574" w:type="dxa"/>
          </w:tcPr>
          <w:p w:rsidR="00DA70A0" w:rsidRDefault="00DA70A0" w:rsidP="00E626BA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</w:pPr>
            <w:r w:rsidRPr="00DA70A0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>Формирование данных для расчета конструкций</w:t>
            </w:r>
            <w:r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 xml:space="preserve"> – 2 часа</w:t>
            </w:r>
          </w:p>
          <w:p w:rsidR="00DA70A0" w:rsidRPr="00DA70A0" w:rsidRDefault="00DA70A0" w:rsidP="00DA70A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A70A0">
              <w:rPr>
                <w:color w:val="577188" w:themeColor="accent1" w:themeShade="BF"/>
                <w:sz w:val="24"/>
                <w:szCs w:val="24"/>
                <w:lang w:val="ru-UA"/>
              </w:rPr>
              <w:t>Задание узловых закреплений</w:t>
            </w:r>
          </w:p>
          <w:p w:rsidR="00DA70A0" w:rsidRPr="00DA70A0" w:rsidRDefault="00DA70A0" w:rsidP="00DA70A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A70A0">
              <w:rPr>
                <w:color w:val="577188" w:themeColor="accent1" w:themeShade="BF"/>
                <w:sz w:val="24"/>
                <w:szCs w:val="24"/>
                <w:lang w:val="ru-UA"/>
              </w:rPr>
              <w:t>Формирование нагрузок</w:t>
            </w:r>
          </w:p>
          <w:p w:rsidR="00DA70A0" w:rsidRPr="00D97962" w:rsidRDefault="00DA70A0" w:rsidP="00DA70A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A70A0">
              <w:rPr>
                <w:color w:val="577188" w:themeColor="accent1" w:themeShade="BF"/>
                <w:sz w:val="24"/>
                <w:szCs w:val="24"/>
                <w:lang w:val="ru-UA"/>
              </w:rPr>
              <w:t>Передача модели на расчет в Robot  Structural Analysis</w:t>
            </w:r>
          </w:p>
        </w:tc>
      </w:tr>
      <w:tr w:rsidR="00DA70A0" w:rsidRPr="004B7CAD" w:rsidTr="00D97962">
        <w:tc>
          <w:tcPr>
            <w:tcW w:w="883" w:type="dxa"/>
          </w:tcPr>
          <w:p w:rsidR="00DA70A0" w:rsidRDefault="00DA70A0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</w:pPr>
            <w:r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  <w:t>18</w:t>
            </w:r>
          </w:p>
        </w:tc>
        <w:tc>
          <w:tcPr>
            <w:tcW w:w="9574" w:type="dxa"/>
          </w:tcPr>
          <w:p w:rsidR="00DA70A0" w:rsidRPr="00DA70A0" w:rsidRDefault="00DA70A0" w:rsidP="00E626BA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</w:pPr>
            <w:r w:rsidRPr="00DA70A0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>Использования модуля расширений</w:t>
            </w:r>
            <w:r w:rsidRPr="00DA70A0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 xml:space="preserve"> – 2 часа</w:t>
            </w:r>
          </w:p>
          <w:p w:rsidR="00DA70A0" w:rsidRPr="00DA70A0" w:rsidRDefault="00DA70A0" w:rsidP="00DA70A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A70A0">
              <w:rPr>
                <w:color w:val="577188" w:themeColor="accent1" w:themeShade="BF"/>
                <w:sz w:val="24"/>
                <w:szCs w:val="24"/>
                <w:lang w:val="ru-UA"/>
              </w:rPr>
              <w:t>Назначение модуля расширений</w:t>
            </w:r>
          </w:p>
          <w:p w:rsidR="00DA70A0" w:rsidRPr="00DA70A0" w:rsidRDefault="00DA70A0" w:rsidP="00DA70A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A70A0">
              <w:rPr>
                <w:color w:val="577188" w:themeColor="accent1" w:themeShade="BF"/>
                <w:sz w:val="24"/>
                <w:szCs w:val="24"/>
                <w:lang w:val="ru-UA"/>
              </w:rPr>
              <w:t>Быстрое армирование железобетонных конструкций с использованием модуля</w:t>
            </w:r>
          </w:p>
        </w:tc>
      </w:tr>
      <w:tr w:rsidR="00DA70A0" w:rsidRPr="004B7CAD" w:rsidTr="00D97962">
        <w:tc>
          <w:tcPr>
            <w:tcW w:w="883" w:type="dxa"/>
          </w:tcPr>
          <w:p w:rsidR="00DA70A0" w:rsidRDefault="00DA70A0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</w:pPr>
            <w:r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  <w:t>19</w:t>
            </w:r>
          </w:p>
        </w:tc>
        <w:tc>
          <w:tcPr>
            <w:tcW w:w="9574" w:type="dxa"/>
          </w:tcPr>
          <w:p w:rsidR="00DA70A0" w:rsidRPr="00DA70A0" w:rsidRDefault="00DA70A0" w:rsidP="00E626BA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</w:pPr>
            <w:r w:rsidRPr="00DA70A0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>Проработка узлов металлоконструкций</w:t>
            </w:r>
            <w:r w:rsidRPr="00DA70A0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 xml:space="preserve"> – 3 часа</w:t>
            </w:r>
          </w:p>
          <w:p w:rsidR="00DA70A0" w:rsidRPr="00DA70A0" w:rsidRDefault="00DA70A0" w:rsidP="00DA70A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A70A0">
              <w:rPr>
                <w:color w:val="577188" w:themeColor="accent1" w:themeShade="BF"/>
                <w:sz w:val="24"/>
                <w:szCs w:val="24"/>
                <w:lang w:val="ru-UA"/>
              </w:rPr>
              <w:t>Приемы проработки узлов металлоконструкций в Revit</w:t>
            </w:r>
          </w:p>
          <w:p w:rsidR="00DA70A0" w:rsidRPr="00DA70A0" w:rsidRDefault="00DA70A0" w:rsidP="00DA70A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A70A0">
              <w:rPr>
                <w:color w:val="577188" w:themeColor="accent1" w:themeShade="BF"/>
                <w:sz w:val="24"/>
                <w:szCs w:val="24"/>
                <w:lang w:val="ru-UA"/>
              </w:rPr>
              <w:tab/>
              <w:t>2D черчение</w:t>
            </w:r>
          </w:p>
          <w:p w:rsidR="00DA70A0" w:rsidRPr="00DA70A0" w:rsidRDefault="00DA70A0" w:rsidP="00DA70A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A70A0">
              <w:rPr>
                <w:color w:val="577188" w:themeColor="accent1" w:themeShade="BF"/>
                <w:sz w:val="24"/>
                <w:szCs w:val="24"/>
                <w:lang w:val="ru-UA"/>
              </w:rPr>
              <w:tab/>
              <w:t>3D моделирование</w:t>
            </w:r>
          </w:p>
          <w:p w:rsidR="00DA70A0" w:rsidRPr="00DA70A0" w:rsidRDefault="00DA70A0" w:rsidP="00DA70A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A70A0">
              <w:rPr>
                <w:color w:val="577188" w:themeColor="accent1" w:themeShade="BF"/>
                <w:sz w:val="24"/>
                <w:szCs w:val="24"/>
                <w:lang w:val="ru-UA"/>
              </w:rPr>
              <w:t>Особенности проработки узлов металлоконструкций на сварке и с болтовыми соединениями.</w:t>
            </w:r>
          </w:p>
          <w:p w:rsidR="00DA70A0" w:rsidRPr="00DA70A0" w:rsidRDefault="00DA70A0" w:rsidP="00DA70A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A70A0">
              <w:rPr>
                <w:color w:val="577188" w:themeColor="accent1" w:themeShade="BF"/>
                <w:sz w:val="24"/>
                <w:szCs w:val="24"/>
                <w:lang w:val="ru-UA"/>
              </w:rPr>
              <w:t>Разработка фасонок, других соединительных элементов и болтов для применения их в узлах.</w:t>
            </w:r>
          </w:p>
          <w:p w:rsidR="00DA70A0" w:rsidRPr="00DA70A0" w:rsidRDefault="00DA70A0" w:rsidP="00DA70A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A70A0">
              <w:rPr>
                <w:color w:val="577188" w:themeColor="accent1" w:themeShade="BF"/>
                <w:sz w:val="24"/>
                <w:szCs w:val="24"/>
                <w:lang w:val="ru-UA"/>
              </w:rPr>
              <w:t>Разработка закладных деталей железобетонных конструкций</w:t>
            </w:r>
          </w:p>
        </w:tc>
      </w:tr>
    </w:tbl>
    <w:p w:rsidR="00F00278" w:rsidRDefault="00F00278" w:rsidP="00FA6410">
      <w:bookmarkStart w:id="31" w:name="_GoBack"/>
      <w:bookmarkEnd w:id="31"/>
    </w:p>
    <w:p w:rsidR="00F00278" w:rsidRDefault="00F00278" w:rsidP="00FA6410"/>
    <w:p w:rsidR="00F00278" w:rsidRDefault="00F00278" w:rsidP="00F00278">
      <w:pPr>
        <w:spacing w:after="0"/>
        <w:ind w:firstLine="708"/>
        <w:jc w:val="both"/>
        <w:rPr>
          <w:color w:val="53585D" w:themeColor="text2" w:themeTint="BF"/>
          <w:sz w:val="22"/>
          <w:szCs w:val="22"/>
          <w:lang w:val="ru-RU"/>
        </w:rPr>
      </w:pPr>
    </w:p>
    <w:p w:rsidR="00DC5726" w:rsidRDefault="00DC5726" w:rsidP="00006141">
      <w:pPr>
        <w:spacing w:after="0"/>
        <w:jc w:val="both"/>
        <w:rPr>
          <w:color w:val="53585D" w:themeColor="text2" w:themeTint="BF"/>
          <w:sz w:val="22"/>
          <w:szCs w:val="22"/>
          <w:lang w:val="ru-RU"/>
        </w:rPr>
      </w:pPr>
    </w:p>
    <w:sectPr w:rsidR="00DC5726" w:rsidSect="00371BB8">
      <w:headerReference w:type="default" r:id="rId14"/>
      <w:footerReference w:type="default" r:id="rId15"/>
      <w:pgSz w:w="11907" w:h="16839" w:code="9"/>
      <w:pgMar w:top="720" w:right="720" w:bottom="720" w:left="72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681" w:rsidRDefault="00851681">
      <w:pPr>
        <w:spacing w:before="0" w:after="0" w:line="240" w:lineRule="auto"/>
      </w:pPr>
      <w:r>
        <w:separator/>
      </w:r>
    </w:p>
  </w:endnote>
  <w:endnote w:type="continuationSeparator" w:id="0">
    <w:p w:rsidR="00851681" w:rsidRDefault="0085168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D3C" w:rsidRDefault="004B4081" w:rsidP="00CB6103">
    <w:pPr>
      <w:pStyle w:val="a5"/>
      <w:rPr>
        <w:lang w:val="ru-RU"/>
      </w:rPr>
    </w:pPr>
    <w:r w:rsidRPr="004B4081">
      <w:rPr>
        <w:lang w:val="ru-RU"/>
      </w:rPr>
      <w:t>Страниц</w:t>
    </w:r>
    <w:r w:rsidR="00F642CB" w:rsidRPr="004B4081">
      <w:rPr>
        <w:lang w:val="ru-RU"/>
      </w:rPr>
      <w:t>а</w:t>
    </w:r>
    <w:r w:rsidR="008753D2" w:rsidRPr="004B4081">
      <w:rPr>
        <w:lang w:val="ru-RU"/>
      </w:rPr>
      <w:fldChar w:fldCharType="begin"/>
    </w:r>
    <w:r w:rsidR="00F642CB" w:rsidRPr="004B4081">
      <w:rPr>
        <w:lang w:val="ru-RU"/>
      </w:rPr>
      <w:instrText xml:space="preserve"> PAGE </w:instrText>
    </w:r>
    <w:r w:rsidR="008753D2" w:rsidRPr="004B4081">
      <w:rPr>
        <w:lang w:val="ru-RU"/>
      </w:rPr>
      <w:fldChar w:fldCharType="separate"/>
    </w:r>
    <w:r w:rsidR="00EE2FB5">
      <w:rPr>
        <w:noProof/>
        <w:lang w:val="ru-RU"/>
      </w:rPr>
      <w:t>5</w:t>
    </w:r>
    <w:r w:rsidR="008753D2" w:rsidRPr="004B4081">
      <w:rPr>
        <w:lang w:val="ru-RU"/>
      </w:rPr>
      <w:fldChar w:fldCharType="end"/>
    </w:r>
    <w:r w:rsidR="00CB6103">
      <w:rPr>
        <w:lang w:val="ru-RU"/>
      </w:rPr>
      <w:t xml:space="preserve">                                                                                                                                                                                               ООО «Инфотех»                       </w:t>
    </w:r>
  </w:p>
  <w:p w:rsidR="00D453FF" w:rsidRPr="00034462" w:rsidRDefault="00D453FF" w:rsidP="00CB6103">
    <w:pPr>
      <w:pStyle w:val="a5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681" w:rsidRDefault="00851681">
      <w:pPr>
        <w:spacing w:before="0" w:after="0" w:line="240" w:lineRule="auto"/>
      </w:pPr>
      <w:r>
        <w:separator/>
      </w:r>
    </w:p>
  </w:footnote>
  <w:footnote w:type="continuationSeparator" w:id="0">
    <w:p w:rsidR="00851681" w:rsidRDefault="0085168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103" w:rsidRDefault="00CB6103">
    <w:pPr>
      <w:pStyle w:val="a3"/>
    </w:pPr>
    <w:r w:rsidRPr="004B408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6110653</wp:posOffset>
          </wp:positionH>
          <wp:positionV relativeFrom="paragraph">
            <wp:posOffset>-275199</wp:posOffset>
          </wp:positionV>
          <wp:extent cx="782320" cy="169545"/>
          <wp:effectExtent l="0" t="0" r="0" b="1905"/>
          <wp:wrapSquare wrapText="bothSides"/>
          <wp:docPr id="14" name="Рисунок 14" descr="Adsk_VAR_Silver_M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sk_VAR_Silver_M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16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75CFF"/>
    <w:multiLevelType w:val="hybridMultilevel"/>
    <w:tmpl w:val="F7A4124A"/>
    <w:lvl w:ilvl="0" w:tplc="FAC4C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85"/>
    <w:rsid w:val="00006141"/>
    <w:rsid w:val="00015FF3"/>
    <w:rsid w:val="00031033"/>
    <w:rsid w:val="00034462"/>
    <w:rsid w:val="000538F0"/>
    <w:rsid w:val="0005510F"/>
    <w:rsid w:val="00065A10"/>
    <w:rsid w:val="000A7995"/>
    <w:rsid w:val="000B29C4"/>
    <w:rsid w:val="001141C8"/>
    <w:rsid w:val="001225BF"/>
    <w:rsid w:val="00125BDC"/>
    <w:rsid w:val="001304FA"/>
    <w:rsid w:val="0013377C"/>
    <w:rsid w:val="00135E1A"/>
    <w:rsid w:val="001616F9"/>
    <w:rsid w:val="001942FB"/>
    <w:rsid w:val="001A3222"/>
    <w:rsid w:val="001D438B"/>
    <w:rsid w:val="001E36E5"/>
    <w:rsid w:val="001E7981"/>
    <w:rsid w:val="00205189"/>
    <w:rsid w:val="002F7F52"/>
    <w:rsid w:val="00301A1D"/>
    <w:rsid w:val="00304375"/>
    <w:rsid w:val="00371BB8"/>
    <w:rsid w:val="00397DEE"/>
    <w:rsid w:val="003C4601"/>
    <w:rsid w:val="003E197B"/>
    <w:rsid w:val="003E3E17"/>
    <w:rsid w:val="0041136A"/>
    <w:rsid w:val="00413489"/>
    <w:rsid w:val="004B4081"/>
    <w:rsid w:val="004B7CAD"/>
    <w:rsid w:val="004D7F12"/>
    <w:rsid w:val="004E663F"/>
    <w:rsid w:val="0056306D"/>
    <w:rsid w:val="005A63D2"/>
    <w:rsid w:val="005C7741"/>
    <w:rsid w:val="006052EC"/>
    <w:rsid w:val="00614500"/>
    <w:rsid w:val="00627D1C"/>
    <w:rsid w:val="006C26CB"/>
    <w:rsid w:val="006D3A8D"/>
    <w:rsid w:val="00701759"/>
    <w:rsid w:val="00702BB4"/>
    <w:rsid w:val="00716B68"/>
    <w:rsid w:val="0071704B"/>
    <w:rsid w:val="00722D6B"/>
    <w:rsid w:val="00733029"/>
    <w:rsid w:val="007F7533"/>
    <w:rsid w:val="008269DF"/>
    <w:rsid w:val="00851681"/>
    <w:rsid w:val="00862C08"/>
    <w:rsid w:val="008753D2"/>
    <w:rsid w:val="008758F4"/>
    <w:rsid w:val="008F3D3C"/>
    <w:rsid w:val="009164FC"/>
    <w:rsid w:val="00980DC5"/>
    <w:rsid w:val="00984CB2"/>
    <w:rsid w:val="009917F5"/>
    <w:rsid w:val="009B4029"/>
    <w:rsid w:val="009C126F"/>
    <w:rsid w:val="00A166A5"/>
    <w:rsid w:val="00A245F9"/>
    <w:rsid w:val="00A24A03"/>
    <w:rsid w:val="00A44612"/>
    <w:rsid w:val="00A57F36"/>
    <w:rsid w:val="00A61A57"/>
    <w:rsid w:val="00A93C5A"/>
    <w:rsid w:val="00AA20BA"/>
    <w:rsid w:val="00AA56FB"/>
    <w:rsid w:val="00AD0EDF"/>
    <w:rsid w:val="00B1083E"/>
    <w:rsid w:val="00B17EFF"/>
    <w:rsid w:val="00B443D0"/>
    <w:rsid w:val="00B479AC"/>
    <w:rsid w:val="00BA3C08"/>
    <w:rsid w:val="00BA562C"/>
    <w:rsid w:val="00BA6FC0"/>
    <w:rsid w:val="00BF6667"/>
    <w:rsid w:val="00CB6103"/>
    <w:rsid w:val="00CC135F"/>
    <w:rsid w:val="00CF4869"/>
    <w:rsid w:val="00D453FF"/>
    <w:rsid w:val="00D470C5"/>
    <w:rsid w:val="00D54B06"/>
    <w:rsid w:val="00D6509B"/>
    <w:rsid w:val="00D86C54"/>
    <w:rsid w:val="00D96D71"/>
    <w:rsid w:val="00D97962"/>
    <w:rsid w:val="00DA70A0"/>
    <w:rsid w:val="00DB2D4E"/>
    <w:rsid w:val="00DB5C6F"/>
    <w:rsid w:val="00DC5726"/>
    <w:rsid w:val="00DD4F08"/>
    <w:rsid w:val="00E37E04"/>
    <w:rsid w:val="00E4432A"/>
    <w:rsid w:val="00E45CB0"/>
    <w:rsid w:val="00E5698E"/>
    <w:rsid w:val="00E626BA"/>
    <w:rsid w:val="00EC7E7B"/>
    <w:rsid w:val="00ED0DF0"/>
    <w:rsid w:val="00EE2FB5"/>
    <w:rsid w:val="00F00278"/>
    <w:rsid w:val="00F01085"/>
    <w:rsid w:val="00F5273C"/>
    <w:rsid w:val="00F642CB"/>
    <w:rsid w:val="00FA1312"/>
    <w:rsid w:val="00FA6410"/>
    <w:rsid w:val="00FB2503"/>
    <w:rsid w:val="00FB267E"/>
    <w:rsid w:val="00FC0AE4"/>
    <w:rsid w:val="00FC1047"/>
    <w:rsid w:val="00FC3029"/>
    <w:rsid w:val="00FD4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46A0643E"/>
  <w15:docId w15:val="{D4BF2B7B-4FB0-4205-83D1-B4546784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uk-UA" w:eastAsia="uk-UA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3D2"/>
    <w:rPr>
      <w:kern w:val="20"/>
    </w:rPr>
  </w:style>
  <w:style w:type="paragraph" w:styleId="1">
    <w:name w:val="heading 1"/>
    <w:basedOn w:val="a"/>
    <w:next w:val="a"/>
    <w:link w:val="10"/>
    <w:uiPriority w:val="1"/>
    <w:unhideWhenUsed/>
    <w:qFormat/>
    <w:rsid w:val="008753D2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2">
    <w:name w:val="heading 2"/>
    <w:basedOn w:val="a"/>
    <w:next w:val="a"/>
    <w:link w:val="20"/>
    <w:uiPriority w:val="1"/>
    <w:unhideWhenUsed/>
    <w:qFormat/>
    <w:rsid w:val="008753D2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3">
    <w:name w:val="heading 3"/>
    <w:basedOn w:val="a"/>
    <w:next w:val="a"/>
    <w:link w:val="30"/>
    <w:uiPriority w:val="9"/>
    <w:unhideWhenUsed/>
    <w:qFormat/>
    <w:rsid w:val="008753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753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53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53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53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53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53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753D2"/>
    <w:pPr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8753D2"/>
    <w:rPr>
      <w:kern w:val="20"/>
    </w:rPr>
  </w:style>
  <w:style w:type="paragraph" w:styleId="a5">
    <w:name w:val="footer"/>
    <w:basedOn w:val="a"/>
    <w:link w:val="a6"/>
    <w:uiPriority w:val="2"/>
    <w:unhideWhenUsed/>
    <w:rsid w:val="008753D2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a6">
    <w:name w:val="Нижний колонтитул Знак"/>
    <w:basedOn w:val="a0"/>
    <w:link w:val="a5"/>
    <w:uiPriority w:val="2"/>
    <w:rsid w:val="008753D2"/>
    <w:rPr>
      <w:kern w:val="20"/>
    </w:rPr>
  </w:style>
  <w:style w:type="paragraph" w:customStyle="1" w:styleId="a7">
    <w:name w:val="Текст резюме"/>
    <w:basedOn w:val="a"/>
    <w:qFormat/>
    <w:rsid w:val="008753D2"/>
    <w:pPr>
      <w:spacing w:after="40"/>
      <w:ind w:right="1440"/>
    </w:pPr>
  </w:style>
  <w:style w:type="character" w:customStyle="1" w:styleId="a8">
    <w:name w:val="Текст заміщення"/>
    <w:basedOn w:val="a0"/>
    <w:uiPriority w:val="99"/>
    <w:semiHidden/>
    <w:rsid w:val="008753D2"/>
    <w:rPr>
      <w:color w:val="808080"/>
    </w:rPr>
  </w:style>
  <w:style w:type="table" w:styleId="a9">
    <w:name w:val="Table Grid"/>
    <w:basedOn w:val="a1"/>
    <w:uiPriority w:val="39"/>
    <w:rsid w:val="0087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8753D2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20">
    <w:name w:val="Заголовок 2 Знак"/>
    <w:basedOn w:val="a0"/>
    <w:link w:val="2"/>
    <w:uiPriority w:val="1"/>
    <w:rsid w:val="008753D2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30">
    <w:name w:val="Заголовок 3 Знак"/>
    <w:basedOn w:val="a0"/>
    <w:link w:val="3"/>
    <w:uiPriority w:val="9"/>
    <w:rsid w:val="008753D2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40">
    <w:name w:val="Заголовок 4 Знак"/>
    <w:basedOn w:val="a0"/>
    <w:link w:val="4"/>
    <w:uiPriority w:val="9"/>
    <w:rsid w:val="008753D2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753D2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753D2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753D2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753D2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53D2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aa">
    <w:name w:val="Таблиця для резюме"/>
    <w:basedOn w:val="a1"/>
    <w:uiPriority w:val="99"/>
    <w:rsid w:val="008753D2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ab">
    <w:name w:val="Таблиця для листа"/>
    <w:basedOn w:val="a1"/>
    <w:uiPriority w:val="99"/>
    <w:rsid w:val="008753D2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ac">
    <w:name w:val="Date"/>
    <w:basedOn w:val="a"/>
    <w:next w:val="a"/>
    <w:link w:val="ad"/>
    <w:uiPriority w:val="8"/>
    <w:qFormat/>
    <w:rsid w:val="008753D2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ad">
    <w:name w:val="Дата Знак"/>
    <w:basedOn w:val="a0"/>
    <w:link w:val="ac"/>
    <w:uiPriority w:val="8"/>
    <w:rsid w:val="008753D2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ae">
    <w:name w:val="Одержувач"/>
    <w:basedOn w:val="a"/>
    <w:uiPriority w:val="8"/>
    <w:unhideWhenUsed/>
    <w:qFormat/>
    <w:rsid w:val="008753D2"/>
    <w:pPr>
      <w:spacing w:after="40"/>
    </w:pPr>
    <w:rPr>
      <w:b/>
      <w:bCs/>
    </w:rPr>
  </w:style>
  <w:style w:type="paragraph" w:styleId="af">
    <w:name w:val="Salutation"/>
    <w:basedOn w:val="a"/>
    <w:next w:val="a"/>
    <w:link w:val="af0"/>
    <w:uiPriority w:val="8"/>
    <w:unhideWhenUsed/>
    <w:qFormat/>
    <w:rsid w:val="008753D2"/>
    <w:pPr>
      <w:spacing w:before="720"/>
    </w:pPr>
  </w:style>
  <w:style w:type="character" w:customStyle="1" w:styleId="af0">
    <w:name w:val="Приветствие Знак"/>
    <w:basedOn w:val="a0"/>
    <w:link w:val="af"/>
    <w:uiPriority w:val="8"/>
    <w:rsid w:val="008753D2"/>
    <w:rPr>
      <w:kern w:val="20"/>
    </w:rPr>
  </w:style>
  <w:style w:type="paragraph" w:customStyle="1" w:styleId="af1">
    <w:name w:val="Заключна частина"/>
    <w:basedOn w:val="a"/>
    <w:link w:val="af2"/>
    <w:uiPriority w:val="8"/>
    <w:unhideWhenUsed/>
    <w:qFormat/>
    <w:rsid w:val="008753D2"/>
    <w:pPr>
      <w:spacing w:before="480" w:after="960" w:line="240" w:lineRule="auto"/>
    </w:pPr>
  </w:style>
  <w:style w:type="character" w:customStyle="1" w:styleId="af2">
    <w:name w:val="Символ заключної частини"/>
    <w:basedOn w:val="a0"/>
    <w:link w:val="af1"/>
    <w:uiPriority w:val="8"/>
    <w:rsid w:val="008753D2"/>
    <w:rPr>
      <w:kern w:val="20"/>
    </w:rPr>
  </w:style>
  <w:style w:type="paragraph" w:styleId="af3">
    <w:name w:val="Signature"/>
    <w:basedOn w:val="a"/>
    <w:link w:val="af4"/>
    <w:uiPriority w:val="8"/>
    <w:unhideWhenUsed/>
    <w:qFormat/>
    <w:rsid w:val="008753D2"/>
    <w:pPr>
      <w:spacing w:after="480"/>
    </w:pPr>
    <w:rPr>
      <w:b/>
      <w:bCs/>
    </w:rPr>
  </w:style>
  <w:style w:type="character" w:customStyle="1" w:styleId="af4">
    <w:name w:val="Подпись Знак"/>
    <w:basedOn w:val="a0"/>
    <w:link w:val="af3"/>
    <w:uiPriority w:val="8"/>
    <w:rsid w:val="008753D2"/>
    <w:rPr>
      <w:b/>
      <w:bCs/>
      <w:kern w:val="20"/>
    </w:rPr>
  </w:style>
  <w:style w:type="character" w:styleId="af5">
    <w:name w:val="Emphasis"/>
    <w:basedOn w:val="a0"/>
    <w:uiPriority w:val="2"/>
    <w:unhideWhenUsed/>
    <w:qFormat/>
    <w:rsid w:val="008753D2"/>
    <w:rPr>
      <w:color w:val="7E97AD" w:themeColor="accent1"/>
    </w:rPr>
  </w:style>
  <w:style w:type="paragraph" w:customStyle="1" w:styleId="af6">
    <w:name w:val="Контактна інформація"/>
    <w:basedOn w:val="a"/>
    <w:uiPriority w:val="2"/>
    <w:qFormat/>
    <w:rsid w:val="008753D2"/>
    <w:pPr>
      <w:spacing w:after="0" w:line="240" w:lineRule="auto"/>
      <w:jc w:val="right"/>
    </w:pPr>
    <w:rPr>
      <w:sz w:val="18"/>
    </w:rPr>
  </w:style>
  <w:style w:type="paragraph" w:customStyle="1" w:styleId="af7">
    <w:name w:val="Ім’я"/>
    <w:basedOn w:val="a"/>
    <w:next w:val="a"/>
    <w:uiPriority w:val="1"/>
    <w:qFormat/>
    <w:rsid w:val="008753D2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styleId="af8">
    <w:name w:val="Placeholder Text"/>
    <w:basedOn w:val="a0"/>
    <w:uiPriority w:val="99"/>
    <w:semiHidden/>
    <w:rsid w:val="00AA20BA"/>
    <w:rPr>
      <w:color w:val="808080"/>
    </w:rPr>
  </w:style>
  <w:style w:type="paragraph" w:styleId="af9">
    <w:name w:val="Balloon Text"/>
    <w:basedOn w:val="a"/>
    <w:link w:val="afa"/>
    <w:uiPriority w:val="99"/>
    <w:semiHidden/>
    <w:unhideWhenUsed/>
    <w:rsid w:val="00FA64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FA6410"/>
    <w:rPr>
      <w:rFonts w:ascii="Segoe UI" w:hAnsi="Segoe UI" w:cs="Segoe UI"/>
      <w:kern w:val="20"/>
      <w:sz w:val="18"/>
      <w:szCs w:val="18"/>
    </w:rPr>
  </w:style>
  <w:style w:type="character" w:styleId="afb">
    <w:name w:val="Hyperlink"/>
    <w:basedOn w:val="a0"/>
    <w:uiPriority w:val="99"/>
    <w:unhideWhenUsed/>
    <w:rsid w:val="004E663F"/>
    <w:rPr>
      <w:color w:val="646464" w:themeColor="hyperlink"/>
      <w:u w:val="single"/>
    </w:rPr>
  </w:style>
  <w:style w:type="paragraph" w:styleId="afc">
    <w:name w:val="Body Text"/>
    <w:basedOn w:val="a"/>
    <w:link w:val="afd"/>
    <w:semiHidden/>
    <w:rsid w:val="003E3E17"/>
    <w:pPr>
      <w:autoSpaceDE w:val="0"/>
      <w:autoSpaceDN w:val="0"/>
      <w:adjustRightInd w:val="0"/>
      <w:spacing w:before="0" w:after="0" w:line="240" w:lineRule="auto"/>
      <w:ind w:firstLine="283"/>
      <w:jc w:val="both"/>
    </w:pPr>
    <w:rPr>
      <w:rFonts w:ascii="Times New Roman" w:eastAsia="Times New Roman" w:hAnsi="Times New Roman" w:cs="Times New Roman"/>
      <w:color w:val="auto"/>
      <w:kern w:val="0"/>
      <w:lang w:val="ru-RU" w:eastAsia="ru-RU"/>
    </w:rPr>
  </w:style>
  <w:style w:type="character" w:customStyle="1" w:styleId="afd">
    <w:name w:val="Основной текст Знак"/>
    <w:basedOn w:val="a0"/>
    <w:link w:val="afc"/>
    <w:uiPriority w:val="99"/>
    <w:semiHidden/>
    <w:rsid w:val="003E3E17"/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h1overlay">
    <w:name w:val="h1overlay"/>
    <w:basedOn w:val="a0"/>
    <w:rsid w:val="00E4432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tech.net.ua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tech@itech.net.u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\AppData\Roaming\Microsoft\&#1064;&#1072;&#1073;&#1083;&#1086;&#1085;&#1080;\&#1056;&#1077;&#1079;&#1102;&#1084;&#1077;%20(&#1084;&#1072;&#1082;&#1077;&#1090;%20&#1050;&#1083;&#1072;&#1089;&#1080;&#1082;&#1072;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822571-6936-4C83-AD99-DD57C086C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B22C2876-C7AA-4770-83CD-0CDFC49F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Резюме (макет Класика)</Template>
  <TotalTime>1</TotalTime>
  <Pages>5</Pages>
  <Words>5381</Words>
  <Characters>3068</Characters>
  <Application>Microsoft Office Word</Application>
  <DocSecurity>0</DocSecurity>
  <Lines>25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Дом</Company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Chuprina</dc:creator>
  <cp:lastModifiedBy>Helen</cp:lastModifiedBy>
  <cp:revision>2</cp:revision>
  <cp:lastPrinted>2014-11-17T10:07:00Z</cp:lastPrinted>
  <dcterms:created xsi:type="dcterms:W3CDTF">2018-01-18T10:46:00Z</dcterms:created>
  <dcterms:modified xsi:type="dcterms:W3CDTF">2018-01-18T10:46:00Z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